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>в</w:t>
      </w:r>
      <w:r w:rsidR="00621182">
        <w:rPr>
          <w:b/>
        </w:rPr>
        <w:t>о</w:t>
      </w:r>
      <w:r w:rsidRPr="00D13777">
        <w:rPr>
          <w:b/>
        </w:rPr>
        <w:t xml:space="preserve"> </w:t>
      </w:r>
      <w:r w:rsidR="00621182">
        <w:rPr>
          <w:b/>
          <w:lang w:val="en-US"/>
        </w:rPr>
        <w:t>I</w:t>
      </w:r>
      <w:r w:rsidR="0043170F" w:rsidRPr="00D13777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E54B6F">
        <w:rPr>
          <w:b/>
        </w:rPr>
        <w:t>8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621182">
        <w:t>о</w:t>
      </w:r>
      <w:r w:rsidR="00621182" w:rsidRPr="00621182">
        <w:t xml:space="preserve"> </w:t>
      </w:r>
      <w:r w:rsidR="00621182">
        <w:rPr>
          <w:lang w:val="en-US"/>
        </w:rPr>
        <w:t>I</w:t>
      </w:r>
      <w:r w:rsidR="003210AB" w:rsidRPr="003A1307">
        <w:rPr>
          <w:lang w:val="en-US"/>
        </w:rPr>
        <w:t>I</w:t>
      </w:r>
      <w:r w:rsidR="009C4726" w:rsidRPr="003A1307">
        <w:t xml:space="preserve"> квартале 20</w:t>
      </w:r>
      <w:r w:rsidR="003D026D" w:rsidRPr="003A1307">
        <w:t>1</w:t>
      </w:r>
      <w:r w:rsidR="00E54B6F">
        <w:t>8</w:t>
      </w:r>
      <w:r w:rsidR="003D026D" w:rsidRPr="003A1307">
        <w:t xml:space="preserve"> года поступило </w:t>
      </w:r>
      <w:r w:rsidR="00621182" w:rsidRPr="00621182">
        <w:rPr>
          <w:b/>
        </w:rPr>
        <w:t>59</w:t>
      </w:r>
      <w:r w:rsidR="009C4726" w:rsidRPr="003A1307">
        <w:t xml:space="preserve"> обращен</w:t>
      </w:r>
      <w:r w:rsidR="000E5E90" w:rsidRPr="003A1307">
        <w:t>и</w:t>
      </w:r>
      <w:r w:rsidR="003A1307" w:rsidRPr="003A1307">
        <w:t>й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621182" w:rsidRPr="00621182">
        <w:rPr>
          <w:b/>
        </w:rPr>
        <w:t>21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621182" w:rsidRPr="00621182">
        <w:rPr>
          <w:b/>
        </w:rPr>
        <w:t>19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621182" w:rsidRPr="00621182">
        <w:rPr>
          <w:b/>
        </w:rPr>
        <w:t>19</w:t>
      </w:r>
      <w:r w:rsidR="002F4BEE" w:rsidRPr="003A1307">
        <w:t>)</w:t>
      </w:r>
      <w:r w:rsidR="009C4726" w:rsidRPr="003A1307">
        <w:t xml:space="preserve">, что на </w:t>
      </w:r>
      <w:r w:rsidR="00621182" w:rsidRPr="00621182">
        <w:rPr>
          <w:b/>
        </w:rPr>
        <w:t>28.9</w:t>
      </w:r>
      <w:r w:rsidR="003A1307">
        <w:rPr>
          <w:b/>
        </w:rPr>
        <w:t xml:space="preserve"> </w:t>
      </w:r>
      <w:r w:rsidR="00A52B97" w:rsidRPr="003A1307">
        <w:rPr>
          <w:b/>
        </w:rPr>
        <w:t>%</w:t>
      </w:r>
      <w:r w:rsidR="009C4726" w:rsidRPr="003A1307">
        <w:t xml:space="preserve"> </w:t>
      </w:r>
      <w:r w:rsidR="00621182">
        <w:t>меньше</w:t>
      </w:r>
      <w:r w:rsidR="00DF4FAA" w:rsidRPr="003A1307">
        <w:t>, чем в</w:t>
      </w:r>
      <w:r w:rsidR="00B4042E" w:rsidRPr="003A1307">
        <w:t xml:space="preserve"> </w:t>
      </w:r>
      <w:r w:rsidR="00B4042E" w:rsidRPr="003A1307">
        <w:rPr>
          <w:lang w:val="en-US"/>
        </w:rPr>
        <w:t>I</w:t>
      </w:r>
      <w:r w:rsidR="009C4726" w:rsidRPr="003A1307">
        <w:t xml:space="preserve"> квартале 20</w:t>
      </w:r>
      <w:r w:rsidR="003D026D" w:rsidRPr="003A1307">
        <w:t>1</w:t>
      </w:r>
      <w:r w:rsidR="00621182">
        <w:t>8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621182">
        <w:rPr>
          <w:b/>
        </w:rPr>
        <w:t>13</w:t>
      </w:r>
      <w:r w:rsidR="00CD787F" w:rsidRPr="003A1307">
        <w:rPr>
          <w:b/>
        </w:rPr>
        <w:t xml:space="preserve"> </w:t>
      </w:r>
      <w:r w:rsidR="002462B4" w:rsidRPr="003A1307">
        <w:t>(</w:t>
      </w:r>
      <w:r w:rsidR="00621182">
        <w:rPr>
          <w:b/>
        </w:rPr>
        <w:t>22,0</w:t>
      </w:r>
      <w:r w:rsidR="003A1307">
        <w:rPr>
          <w:b/>
        </w:rPr>
        <w:t xml:space="preserve"> </w:t>
      </w:r>
      <w:r w:rsidR="002462B4" w:rsidRPr="003A1307"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</w:t>
      </w:r>
      <w:r w:rsidR="00621182">
        <w:rPr>
          <w:b/>
        </w:rPr>
        <w:t>2</w:t>
      </w:r>
      <w:r w:rsidR="00621182" w:rsidRPr="003A1307">
        <w:rPr>
          <w:b/>
        </w:rPr>
        <w:t xml:space="preserve"> </w:t>
      </w:r>
      <w:r w:rsidR="00621182" w:rsidRPr="003A1307">
        <w:t>(</w:t>
      </w:r>
      <w:r w:rsidR="00621182">
        <w:rPr>
          <w:b/>
        </w:rPr>
        <w:t xml:space="preserve">3,4 </w:t>
      </w:r>
      <w:r w:rsidR="00621182" w:rsidRPr="003A1307">
        <w:t>%)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6434FD" w:rsidRPr="003A1307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621182">
        <w:rPr>
          <w:b/>
        </w:rPr>
        <w:t>44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621182">
        <w:rPr>
          <w:b/>
        </w:rPr>
        <w:t>74,6</w:t>
      </w:r>
      <w:r w:rsidR="003A1307" w:rsidRPr="00F9447A">
        <w:rPr>
          <w:b/>
        </w:rPr>
        <w:t xml:space="preserve"> </w:t>
      </w:r>
      <w:r w:rsidR="002462B4" w:rsidRPr="003A1307">
        <w:t>%).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621182">
        <w:rPr>
          <w:b/>
        </w:rPr>
        <w:t>53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621182">
        <w:rPr>
          <w:b/>
        </w:rPr>
        <w:t>89,8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</w:t>
      </w:r>
      <w:r w:rsidR="00621182">
        <w:rPr>
          <w:b/>
        </w:rPr>
        <w:t xml:space="preserve"> 6 (10,2%)</w:t>
      </w:r>
      <w:r w:rsidR="003A1307" w:rsidRPr="003A1307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Pr="008C2E9C" w:rsidRDefault="00BF2461" w:rsidP="00C43F14">
      <w:pPr>
        <w:rPr>
          <w:b/>
        </w:rPr>
      </w:pPr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621182">
        <w:rPr>
          <w:b/>
        </w:rPr>
        <w:t>7</w:t>
      </w:r>
      <w:r w:rsidR="00CD787F" w:rsidRPr="008C2E9C">
        <w:rPr>
          <w:b/>
        </w:rPr>
        <w:t xml:space="preserve"> </w:t>
      </w:r>
      <w:r w:rsidR="00763E75" w:rsidRPr="008C2E9C">
        <w:t>(</w:t>
      </w:r>
      <w:r w:rsidR="00621182">
        <w:rPr>
          <w:b/>
        </w:rPr>
        <w:t>11,9</w:t>
      </w:r>
      <w:r w:rsidR="003A1307">
        <w:rPr>
          <w:b/>
        </w:rPr>
        <w:t xml:space="preserve"> 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621182">
        <w:rPr>
          <w:b/>
        </w:rPr>
        <w:t>29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621182">
        <w:rPr>
          <w:b/>
        </w:rPr>
        <w:t>49,</w:t>
      </w:r>
      <w:r w:rsidR="00BA1A02">
        <w:rPr>
          <w:b/>
        </w:rPr>
        <w:t>1</w:t>
      </w:r>
      <w:r w:rsidR="003A1307">
        <w:rPr>
          <w:b/>
        </w:rPr>
        <w:t xml:space="preserve"> 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AC49BA" w:rsidRPr="00621182" w:rsidRDefault="00AC49BA" w:rsidP="00621182">
      <w:pPr>
        <w:rPr>
          <w:b/>
        </w:rPr>
      </w:pPr>
      <w:r w:rsidRPr="008C2E9C">
        <w:t xml:space="preserve">курьером </w:t>
      </w:r>
      <w:r w:rsidR="00F66309" w:rsidRPr="008C2E9C">
        <w:t>–</w:t>
      </w:r>
      <w:r w:rsidR="00621182">
        <w:t xml:space="preserve"> </w:t>
      </w:r>
      <w:r w:rsidR="00621182" w:rsidRPr="00621182">
        <w:rPr>
          <w:b/>
        </w:rPr>
        <w:t>23</w:t>
      </w:r>
      <w:r w:rsidR="00F66309" w:rsidRPr="008C2E9C">
        <w:rPr>
          <w:b/>
        </w:rPr>
        <w:t xml:space="preserve"> </w:t>
      </w:r>
      <w:r w:rsidRPr="008C2E9C">
        <w:t>(</w:t>
      </w:r>
      <w:r w:rsidR="00BA1A02">
        <w:rPr>
          <w:b/>
        </w:rPr>
        <w:t>39,0</w:t>
      </w:r>
      <w:r w:rsidR="003A1307">
        <w:rPr>
          <w:b/>
        </w:rPr>
        <w:t xml:space="preserve"> </w:t>
      </w:r>
      <w:r w:rsidRPr="008C2E9C">
        <w:t>%)</w:t>
      </w:r>
      <w:r w:rsidR="00CD787F" w:rsidRPr="008C2E9C">
        <w:t>.</w:t>
      </w:r>
    </w:p>
    <w:p w:rsidR="00EC75EA" w:rsidRPr="008C2E9C" w:rsidRDefault="00EC75EA" w:rsidP="009C4726">
      <w:r w:rsidRPr="008C2E9C">
        <w:t>Анализ поступления в</w:t>
      </w:r>
      <w:r w:rsidR="00621182">
        <w:t>о</w:t>
      </w:r>
      <w:r w:rsidRPr="008C2E9C">
        <w:t xml:space="preserve"> </w:t>
      </w:r>
      <w:r w:rsidR="00621182">
        <w:rPr>
          <w:lang w:val="en-US"/>
        </w:rPr>
        <w:t>I</w:t>
      </w:r>
      <w:r w:rsidR="006B5771">
        <w:rPr>
          <w:lang w:val="en-US"/>
        </w:rPr>
        <w:t>I</w:t>
      </w:r>
      <w:r w:rsidRPr="008C2E9C">
        <w:t xml:space="preserve"> квартале 20</w:t>
      </w:r>
      <w:r w:rsidR="00D34BA0" w:rsidRPr="008C2E9C">
        <w:t>1</w:t>
      </w:r>
      <w:r w:rsidR="0015472E">
        <w:t>8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621182" w:rsidRPr="00621182">
        <w:rPr>
          <w:b/>
        </w:rPr>
        <w:t>56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621182">
        <w:rPr>
          <w:b/>
        </w:rPr>
        <w:t>94,9</w:t>
      </w:r>
      <w:r w:rsidR="002E18CA" w:rsidRPr="0015472E">
        <w:rPr>
          <w:b/>
        </w:rPr>
        <w:t>%);</w:t>
      </w:r>
    </w:p>
    <w:p w:rsidR="003A1307" w:rsidRDefault="0015472E" w:rsidP="003A1307">
      <w:r>
        <w:t>Республика Татарстан</w:t>
      </w:r>
      <w:r w:rsidR="003A1307" w:rsidRPr="003E18D1">
        <w:t xml:space="preserve"> – </w:t>
      </w:r>
      <w:r w:rsidR="00621182">
        <w:rPr>
          <w:b/>
        </w:rPr>
        <w:t>1</w:t>
      </w:r>
      <w:r w:rsidR="003A1307" w:rsidRPr="003E18D1">
        <w:rPr>
          <w:b/>
        </w:rPr>
        <w:t xml:space="preserve"> </w:t>
      </w:r>
      <w:r w:rsidR="003A1307" w:rsidRPr="0015472E">
        <w:rPr>
          <w:b/>
        </w:rPr>
        <w:t>(</w:t>
      </w:r>
      <w:r w:rsidR="00621182">
        <w:rPr>
          <w:b/>
        </w:rPr>
        <w:t>1,7</w:t>
      </w:r>
      <w:r w:rsidR="00DB46D8">
        <w:rPr>
          <w:b/>
        </w:rPr>
        <w:t xml:space="preserve"> </w:t>
      </w:r>
      <w:r w:rsidR="003A1307" w:rsidRPr="0015472E">
        <w:rPr>
          <w:b/>
        </w:rPr>
        <w:t>%);</w:t>
      </w:r>
    </w:p>
    <w:p w:rsidR="008D4E9D" w:rsidRDefault="003A1307" w:rsidP="00B85500">
      <w:pPr>
        <w:rPr>
          <w:b/>
        </w:rPr>
      </w:pPr>
      <w:r>
        <w:t>Свердловская область</w:t>
      </w:r>
      <w:r w:rsidR="008D4E9D" w:rsidRPr="003E18D1">
        <w:t xml:space="preserve"> – </w:t>
      </w:r>
      <w:r w:rsidR="00621182">
        <w:rPr>
          <w:b/>
        </w:rPr>
        <w:t>1</w:t>
      </w:r>
      <w:r w:rsidR="008D4E9D" w:rsidRPr="003E18D1">
        <w:rPr>
          <w:b/>
        </w:rPr>
        <w:t xml:space="preserve"> </w:t>
      </w:r>
      <w:r w:rsidR="006B5771" w:rsidRPr="00335D4D">
        <w:rPr>
          <w:b/>
        </w:rPr>
        <w:t>(</w:t>
      </w:r>
      <w:r w:rsidR="00621182">
        <w:rPr>
          <w:b/>
        </w:rPr>
        <w:t>1,7</w:t>
      </w:r>
      <w:r w:rsidR="00DB46D8">
        <w:rPr>
          <w:b/>
        </w:rPr>
        <w:t xml:space="preserve"> </w:t>
      </w:r>
      <w:r w:rsidR="00621182">
        <w:rPr>
          <w:b/>
        </w:rPr>
        <w:t xml:space="preserve">%); </w:t>
      </w:r>
    </w:p>
    <w:p w:rsidR="00621182" w:rsidRDefault="00621182" w:rsidP="00B85500">
      <w:pPr>
        <w:rPr>
          <w:b/>
        </w:rPr>
      </w:pPr>
      <w:r>
        <w:t>Москва</w:t>
      </w:r>
      <w:r w:rsidRPr="003E18D1">
        <w:t xml:space="preserve"> – </w:t>
      </w:r>
      <w:r>
        <w:rPr>
          <w:b/>
        </w:rPr>
        <w:t>1</w:t>
      </w:r>
      <w:r w:rsidRPr="003E18D1">
        <w:rPr>
          <w:b/>
        </w:rPr>
        <w:t xml:space="preserve"> </w:t>
      </w:r>
      <w:r>
        <w:rPr>
          <w:b/>
        </w:rPr>
        <w:t>(1,7 %).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621182">
        <w:t>о</w:t>
      </w:r>
      <w:r w:rsidR="0043170F" w:rsidRPr="003E18D1">
        <w:t xml:space="preserve"> </w:t>
      </w:r>
      <w:r w:rsidR="00621182">
        <w:rPr>
          <w:lang w:val="en-US"/>
        </w:rPr>
        <w:t>I</w:t>
      </w:r>
      <w:r w:rsidR="0043170F" w:rsidRPr="003E18D1">
        <w:rPr>
          <w:lang w:val="en-US"/>
        </w:rPr>
        <w:t>I</w:t>
      </w:r>
      <w:r w:rsidR="00D34BA0" w:rsidRPr="003E18D1">
        <w:t xml:space="preserve"> квартале 201</w:t>
      </w:r>
      <w:r w:rsidR="0015472E">
        <w:t>8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621182" w:rsidRPr="00621182">
        <w:rPr>
          <w:b/>
        </w:rPr>
        <w:t>61</w:t>
      </w:r>
      <w:r w:rsidR="002F4BEE" w:rsidRPr="003E18D1">
        <w:t xml:space="preserve"> обращен</w:t>
      </w:r>
      <w:r w:rsidR="00CD787F" w:rsidRPr="003E18D1">
        <w:t>и</w:t>
      </w:r>
      <w:r w:rsidR="00621182">
        <w:t>е</w:t>
      </w:r>
      <w:r w:rsidR="002F4BEE" w:rsidRPr="003E18D1">
        <w:t xml:space="preserve"> граждан, в том числе </w:t>
      </w:r>
      <w:r w:rsidR="00621182">
        <w:rPr>
          <w:b/>
        </w:rPr>
        <w:t>4</w:t>
      </w:r>
      <w:r w:rsidR="00DA6827">
        <w:t xml:space="preserve"> </w:t>
      </w:r>
      <w:r w:rsidR="002F4BEE" w:rsidRPr="003E18D1">
        <w:t>обращени</w:t>
      </w:r>
      <w:r w:rsidR="00621182">
        <w:t>я</w:t>
      </w:r>
      <w:r w:rsidR="002F4BEE" w:rsidRPr="003E18D1">
        <w:t>, поступивши</w:t>
      </w:r>
      <w:r w:rsidR="00CD787F" w:rsidRPr="003E18D1">
        <w:t>е</w:t>
      </w:r>
      <w:r w:rsidR="002F4BEE" w:rsidRPr="003E18D1">
        <w:t xml:space="preserve"> в</w:t>
      </w:r>
      <w:r w:rsidR="00DF4FAA" w:rsidRPr="00DF4FAA">
        <w:t xml:space="preserve"> </w:t>
      </w:r>
      <w:r w:rsidR="00DF4FAA">
        <w:rPr>
          <w:lang w:val="en-US"/>
        </w:rPr>
        <w:t>I</w:t>
      </w:r>
      <w:r w:rsidR="00D34BA0" w:rsidRPr="003E18D1">
        <w:t xml:space="preserve"> квартале 201</w:t>
      </w:r>
      <w:r w:rsidR="00621182">
        <w:t>8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621182">
        <w:rPr>
          <w:b/>
        </w:rPr>
        <w:t>23,8</w:t>
      </w:r>
      <w:r w:rsidR="00E42CAA" w:rsidRPr="003A1307">
        <w:rPr>
          <w:b/>
        </w:rPr>
        <w:t xml:space="preserve"> </w:t>
      </w:r>
      <w:r w:rsidR="003C2A9F" w:rsidRPr="003E18D1">
        <w:t xml:space="preserve">% </w:t>
      </w:r>
      <w:r w:rsidR="00621182">
        <w:t>меньше</w:t>
      </w:r>
      <w:r w:rsidR="00763E75" w:rsidRPr="003E18D1">
        <w:t xml:space="preserve">, чем </w:t>
      </w:r>
      <w:r w:rsidRPr="003E18D1">
        <w:t>в</w:t>
      </w:r>
      <w:r>
        <w:t xml:space="preserve"> </w:t>
      </w:r>
      <w:r w:rsidR="00DF4FAA">
        <w:rPr>
          <w:lang w:val="en-US"/>
        </w:rPr>
        <w:t>I</w:t>
      </w:r>
      <w:r w:rsidRPr="003E18D1">
        <w:t xml:space="preserve"> квартале</w:t>
      </w:r>
      <w:r w:rsidR="00D34BA0" w:rsidRPr="003E18D1">
        <w:t xml:space="preserve"> 201</w:t>
      </w:r>
      <w:r w:rsidR="00621182">
        <w:t>8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3C2A9F" w:rsidRPr="003E18D1" w:rsidRDefault="003C2A9F" w:rsidP="009C4726">
      <w:r w:rsidRPr="003E18D1">
        <w:t xml:space="preserve">При этом </w:t>
      </w:r>
      <w:r w:rsidR="00621182">
        <w:rPr>
          <w:b/>
        </w:rPr>
        <w:t>2</w:t>
      </w:r>
      <w:r w:rsidR="005C0D3E" w:rsidRPr="003E18D1">
        <w:rPr>
          <w:b/>
        </w:rPr>
        <w:t xml:space="preserve"> </w:t>
      </w:r>
      <w:r w:rsidRPr="003E18D1">
        <w:t>обращени</w:t>
      </w:r>
      <w:r w:rsidR="0015472E">
        <w:t>я</w:t>
      </w:r>
      <w:r w:rsidR="008C2E9C" w:rsidRPr="003E18D1">
        <w:t xml:space="preserve"> </w:t>
      </w:r>
      <w:r w:rsidRPr="003E18D1">
        <w:t>гражда</w:t>
      </w:r>
      <w:r w:rsidR="0015472E">
        <w:t xml:space="preserve">н </w:t>
      </w:r>
      <w:r w:rsidRPr="003E18D1">
        <w:t xml:space="preserve"> находятся на рассмотрении на 1 </w:t>
      </w:r>
      <w:r w:rsidR="00621182">
        <w:t>ию</w:t>
      </w:r>
      <w:r w:rsidR="0015472E">
        <w:t>ля</w:t>
      </w:r>
      <w:r w:rsidR="00A15073" w:rsidRPr="003E18D1">
        <w:t xml:space="preserve"> </w:t>
      </w:r>
      <w:r w:rsidR="002462B4" w:rsidRPr="003E18D1">
        <w:t>201</w:t>
      </w:r>
      <w:r w:rsidR="00DF4FAA">
        <w:t>8</w:t>
      </w:r>
      <w:r w:rsidR="00B73725" w:rsidRPr="003E18D1">
        <w:t xml:space="preserve"> </w:t>
      </w:r>
      <w:r w:rsidR="002462B4" w:rsidRPr="003E18D1">
        <w:t>года</w:t>
      </w:r>
      <w:r w:rsidRPr="003E18D1">
        <w:t xml:space="preserve">, </w:t>
      </w:r>
      <w:r w:rsidR="002462B4" w:rsidRPr="003E18D1">
        <w:t>следующего за отчетным периодом,</w:t>
      </w:r>
      <w:r w:rsidRPr="003E18D1">
        <w:t xml:space="preserve"> поступивших в </w:t>
      </w:r>
      <w:r w:rsidR="002462B4" w:rsidRPr="003E18D1">
        <w:rPr>
          <w:lang w:val="en-US"/>
        </w:rPr>
        <w:t>I</w:t>
      </w:r>
      <w:r w:rsidRPr="003E18D1">
        <w:t xml:space="preserve"> квартале </w:t>
      </w:r>
      <w:r w:rsidR="002462B4" w:rsidRPr="003E18D1">
        <w:t>201</w:t>
      </w:r>
      <w:r w:rsidR="0015472E">
        <w:t>8</w:t>
      </w:r>
      <w:r w:rsidR="004A1280" w:rsidRPr="003E18D1">
        <w:t xml:space="preserve"> </w:t>
      </w:r>
      <w:r w:rsidRPr="003E18D1">
        <w:t>года</w:t>
      </w:r>
      <w:r w:rsidR="002462B4" w:rsidRPr="003E18D1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>ссмотрения обращений граждан в</w:t>
      </w:r>
      <w:r w:rsidR="00621182">
        <w:t>о</w:t>
      </w:r>
      <w:r w:rsidRPr="003E18D1">
        <w:t xml:space="preserve"> </w:t>
      </w:r>
      <w:r w:rsidR="00DF4FAA">
        <w:rPr>
          <w:lang w:val="en-US"/>
        </w:rPr>
        <w:t>I</w:t>
      </w:r>
      <w:r w:rsidR="00621182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201</w:t>
      </w:r>
      <w:r w:rsidR="0015472E">
        <w:t>8</w:t>
      </w:r>
      <w:r w:rsidR="00D34BA0" w:rsidRPr="003E18D1">
        <w:t xml:space="preserve"> года </w:t>
      </w:r>
      <w:r w:rsidR="00621182">
        <w:t>дан</w:t>
      </w:r>
      <w:r w:rsidR="0015472E">
        <w:t xml:space="preserve"> </w:t>
      </w:r>
      <w:r w:rsidR="00621182">
        <w:rPr>
          <w:b/>
        </w:rPr>
        <w:t>61</w:t>
      </w:r>
      <w:r w:rsidR="005C0D3E" w:rsidRPr="003E18D1">
        <w:rPr>
          <w:b/>
        </w:rPr>
        <w:t xml:space="preserve"> </w:t>
      </w:r>
      <w:r w:rsidR="00D34BA0" w:rsidRPr="003E18D1">
        <w:t xml:space="preserve">ответ, что </w:t>
      </w:r>
      <w:r w:rsidR="00E42CAA" w:rsidRPr="003E18D1">
        <w:t xml:space="preserve">на </w:t>
      </w:r>
      <w:r w:rsidR="00621182" w:rsidRPr="00621182">
        <w:rPr>
          <w:b/>
        </w:rPr>
        <w:t>23</w:t>
      </w:r>
      <w:r w:rsidR="002E7FAD">
        <w:rPr>
          <w:b/>
        </w:rPr>
        <w:t>,</w:t>
      </w:r>
      <w:r w:rsidR="00621182" w:rsidRPr="00621182">
        <w:rPr>
          <w:b/>
        </w:rPr>
        <w:t>8</w:t>
      </w:r>
      <w:r w:rsidR="003A1307" w:rsidRPr="003A1307">
        <w:rPr>
          <w:b/>
        </w:rPr>
        <w:t xml:space="preserve"> </w:t>
      </w:r>
      <w:r w:rsidR="003A1307" w:rsidRPr="003E18D1">
        <w:t xml:space="preserve">% </w:t>
      </w:r>
      <w:r w:rsidR="00621182">
        <w:t>меньше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DF4FAA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201</w:t>
      </w:r>
      <w:r w:rsidR="0015472E" w:rsidRPr="0015472E">
        <w:t>8</w:t>
      </w:r>
      <w:r w:rsidR="00D34BA0" w:rsidRPr="003E18D1">
        <w:t xml:space="preserve"> года</w:t>
      </w:r>
      <w:r w:rsidRPr="003E18D1">
        <w:t>, из них:</w:t>
      </w:r>
    </w:p>
    <w:p w:rsidR="00763E75" w:rsidRPr="003E18D1" w:rsidRDefault="00763E75" w:rsidP="002E7FAD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621182">
        <w:rPr>
          <w:b/>
        </w:rPr>
        <w:t>2</w:t>
      </w:r>
      <w:r w:rsidR="002E7FAD">
        <w:rPr>
          <w:b/>
        </w:rPr>
        <w:t>7</w:t>
      </w:r>
      <w:r w:rsidR="005D421D" w:rsidRPr="003E18D1">
        <w:rPr>
          <w:b/>
        </w:rPr>
        <w:t xml:space="preserve"> </w:t>
      </w:r>
      <w:r w:rsidRPr="003E18D1">
        <w:t>(</w:t>
      </w:r>
      <w:r w:rsidR="002E7FAD">
        <w:rPr>
          <w:b/>
        </w:rPr>
        <w:t>44,3</w:t>
      </w:r>
      <w:r w:rsidR="00DB46D8">
        <w:rPr>
          <w:b/>
        </w:rPr>
        <w:t xml:space="preserve"> </w:t>
      </w:r>
      <w:r w:rsidRPr="003E18D1">
        <w:t>%);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BA1A02">
        <w:rPr>
          <w:b/>
        </w:rPr>
        <w:t>34</w:t>
      </w:r>
      <w:r w:rsidR="00CD787F" w:rsidRPr="007916E6">
        <w:rPr>
          <w:b/>
        </w:rPr>
        <w:t xml:space="preserve"> </w:t>
      </w:r>
      <w:r w:rsidRPr="007916E6">
        <w:t>(</w:t>
      </w:r>
      <w:r w:rsidR="002E7FAD">
        <w:rPr>
          <w:b/>
        </w:rPr>
        <w:t>55,7</w:t>
      </w:r>
      <w:r w:rsidRPr="007916E6">
        <w:t>%);</w:t>
      </w:r>
    </w:p>
    <w:p w:rsidR="006C5959" w:rsidRPr="007916E6" w:rsidRDefault="000C2C49" w:rsidP="009C4726">
      <w:r w:rsidRPr="007916E6">
        <w:lastRenderedPageBreak/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7916E6">
        <w:t>нет</w:t>
      </w:r>
      <w:r w:rsidRPr="007916E6">
        <w:rPr>
          <w:b/>
        </w:rPr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8C45AB" w:rsidRPr="00580924" w:rsidRDefault="008C45AB" w:rsidP="003F7DEB">
      <w:r w:rsidRPr="00580924">
        <w:t xml:space="preserve">"разъяснено" </w:t>
      </w:r>
      <w:r w:rsidR="00CD787F" w:rsidRPr="00580924">
        <w:t>–</w:t>
      </w:r>
      <w:r w:rsidR="00B222ED" w:rsidRPr="00580924">
        <w:t xml:space="preserve"> </w:t>
      </w:r>
      <w:r w:rsidR="00BA1A02">
        <w:rPr>
          <w:b/>
        </w:rPr>
        <w:t>4</w:t>
      </w:r>
      <w:r w:rsidR="00CD787F" w:rsidRPr="00580924">
        <w:rPr>
          <w:b/>
        </w:rPr>
        <w:t xml:space="preserve"> </w:t>
      </w:r>
      <w:r w:rsidRPr="00580924">
        <w:rPr>
          <w:b/>
        </w:rPr>
        <w:t>(</w:t>
      </w:r>
      <w:r w:rsidR="00BA1A02">
        <w:rPr>
          <w:b/>
        </w:rPr>
        <w:t>6,6</w:t>
      </w:r>
      <w:r w:rsidR="00716C06">
        <w:rPr>
          <w:b/>
        </w:rPr>
        <w:t xml:space="preserve"> </w:t>
      </w:r>
      <w:r w:rsidRPr="00580924">
        <w:rPr>
          <w:b/>
        </w:rPr>
        <w:t>%)</w:t>
      </w:r>
      <w:r w:rsidRPr="00580924">
        <w:t>;</w:t>
      </w:r>
    </w:p>
    <w:p w:rsidR="008C45AB" w:rsidRDefault="008C45AB" w:rsidP="009C4726">
      <w:r w:rsidRPr="00580924">
        <w:t xml:space="preserve">"не поддержано" </w:t>
      </w:r>
      <w:r w:rsidR="00CD787F" w:rsidRPr="00580924">
        <w:t>–</w:t>
      </w:r>
      <w:r w:rsidRPr="00580924">
        <w:t xml:space="preserve"> </w:t>
      </w:r>
      <w:r w:rsidR="00621182">
        <w:rPr>
          <w:b/>
        </w:rPr>
        <w:t>2 (3,3 %)</w:t>
      </w:r>
      <w:r w:rsidR="009607BB" w:rsidRPr="00580924">
        <w:t>;</w:t>
      </w:r>
    </w:p>
    <w:p w:rsidR="00BA1A02" w:rsidRDefault="00BA1A02" w:rsidP="00BA1A02">
      <w:r w:rsidRPr="00580924">
        <w:t>"</w:t>
      </w:r>
      <w:r>
        <w:t>переадресовано</w:t>
      </w:r>
      <w:r w:rsidRPr="00580924">
        <w:t xml:space="preserve">" – </w:t>
      </w:r>
      <w:r>
        <w:rPr>
          <w:b/>
        </w:rPr>
        <w:t>5 (8,2 %)</w:t>
      </w:r>
      <w:r w:rsidRPr="00580924">
        <w:t>;</w:t>
      </w:r>
    </w:p>
    <w:p w:rsidR="008C45AB" w:rsidRPr="00580924" w:rsidRDefault="008C45AB" w:rsidP="008C45AB">
      <w:r w:rsidRPr="00580924">
        <w:t xml:space="preserve">"поддержано" </w:t>
      </w:r>
      <w:r w:rsidR="00490264" w:rsidRPr="00580924">
        <w:t>–</w:t>
      </w:r>
      <w:r w:rsidRPr="00580924">
        <w:rPr>
          <w:b/>
        </w:rPr>
        <w:t xml:space="preserve"> </w:t>
      </w:r>
      <w:r w:rsidR="00621182">
        <w:rPr>
          <w:b/>
        </w:rPr>
        <w:t>50</w:t>
      </w:r>
      <w:r w:rsidR="003C52EE">
        <w:rPr>
          <w:b/>
        </w:rPr>
        <w:t xml:space="preserve"> </w:t>
      </w:r>
      <w:r w:rsidR="007007E5" w:rsidRPr="00580924">
        <w:t>(</w:t>
      </w:r>
      <w:r w:rsidR="00621182">
        <w:rPr>
          <w:b/>
        </w:rPr>
        <w:t>81,9</w:t>
      </w:r>
      <w:r w:rsidR="00716C06">
        <w:rPr>
          <w:b/>
        </w:rPr>
        <w:t xml:space="preserve"> </w:t>
      </w:r>
      <w:r w:rsidR="007007E5" w:rsidRPr="00580924">
        <w:t>%)</w:t>
      </w:r>
      <w:r w:rsidR="007007E5">
        <w:t xml:space="preserve">; </w:t>
      </w:r>
      <w:r w:rsidRPr="00580924">
        <w:t xml:space="preserve">в том числе "меры приняты" </w:t>
      </w:r>
      <w:r w:rsidR="00490264" w:rsidRPr="00580924">
        <w:t>–</w:t>
      </w:r>
      <w:r w:rsidRPr="00580924">
        <w:t xml:space="preserve"> </w:t>
      </w:r>
      <w:r w:rsidR="00621182">
        <w:rPr>
          <w:b/>
        </w:rPr>
        <w:t>6</w:t>
      </w:r>
      <w:r w:rsidR="007007E5" w:rsidRPr="00580924">
        <w:rPr>
          <w:b/>
        </w:rPr>
        <w:t xml:space="preserve"> </w:t>
      </w:r>
      <w:r w:rsidR="007007E5" w:rsidRPr="00580924">
        <w:t>(</w:t>
      </w:r>
      <w:r w:rsidR="00F25CEA" w:rsidRPr="00F25CEA">
        <w:rPr>
          <w:b/>
        </w:rPr>
        <w:t>12,0</w:t>
      </w:r>
      <w:r w:rsidR="00716C06">
        <w:rPr>
          <w:b/>
        </w:rPr>
        <w:t xml:space="preserve"> </w:t>
      </w:r>
      <w:r w:rsidR="007007E5" w:rsidRPr="00580924">
        <w:rPr>
          <w:b/>
        </w:rPr>
        <w:t>%</w:t>
      </w:r>
      <w:r w:rsidR="007007E5">
        <w:t>).</w:t>
      </w:r>
    </w:p>
    <w:p w:rsidR="008C45AB" w:rsidRPr="00580924" w:rsidRDefault="008C45AB" w:rsidP="009C4726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621182">
        <w:rPr>
          <w:b/>
        </w:rPr>
        <w:t>61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621182">
        <w:rPr>
          <w:b/>
        </w:rPr>
        <w:t>61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D13777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621182">
        <w:rPr>
          <w:b/>
        </w:rPr>
        <w:t>9</w:t>
      </w:r>
      <w:r w:rsidR="00D13777" w:rsidRPr="00D13777">
        <w:rPr>
          <w:b/>
        </w:rPr>
        <w:t xml:space="preserve"> </w:t>
      </w:r>
      <w:r w:rsidRPr="00D13777">
        <w:t>(</w:t>
      </w:r>
      <w:r w:rsidR="00621182">
        <w:rPr>
          <w:b/>
        </w:rPr>
        <w:t>14,8</w:t>
      </w:r>
      <w:r w:rsidR="00716C06">
        <w:rPr>
          <w:b/>
        </w:rPr>
        <w:t xml:space="preserve"> </w:t>
      </w:r>
      <w:r w:rsidR="004E739B" w:rsidRPr="00D13777">
        <w:rPr>
          <w:b/>
        </w:rPr>
        <w:t>%</w:t>
      </w:r>
      <w:r w:rsidR="004E739B" w:rsidRPr="003A1979">
        <w:t>)</w:t>
      </w:r>
    </w:p>
    <w:p w:rsidR="00AE7D2B" w:rsidRPr="00D13777" w:rsidRDefault="00AE7D2B" w:rsidP="00621182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621182">
        <w:rPr>
          <w:b/>
        </w:rPr>
        <w:t>52</w:t>
      </w:r>
      <w:r w:rsidR="00A15073" w:rsidRPr="00D13777">
        <w:rPr>
          <w:b/>
        </w:rPr>
        <w:t xml:space="preserve"> </w:t>
      </w:r>
      <w:r w:rsidRPr="00D13777">
        <w:t>(</w:t>
      </w:r>
      <w:r w:rsidR="00621182">
        <w:rPr>
          <w:b/>
        </w:rPr>
        <w:t>85,2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621182">
        <w:rPr>
          <w:sz w:val="28"/>
          <w:szCs w:val="28"/>
        </w:rPr>
        <w:t>о</w:t>
      </w:r>
      <w:r w:rsidR="00621182" w:rsidRPr="00621182">
        <w:rPr>
          <w:sz w:val="28"/>
          <w:szCs w:val="28"/>
        </w:rPr>
        <w:t xml:space="preserve"> </w:t>
      </w:r>
      <w:r w:rsidR="00621182">
        <w:rPr>
          <w:sz w:val="28"/>
          <w:szCs w:val="28"/>
          <w:lang w:val="en-US"/>
        </w:rPr>
        <w:t>I</w:t>
      </w:r>
      <w:r w:rsidR="00E244C3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DB46D8">
        <w:rPr>
          <w:sz w:val="28"/>
        </w:rPr>
        <w:t>8</w:t>
      </w:r>
      <w:r w:rsidR="00B54C89" w:rsidRPr="00B54C89">
        <w:rPr>
          <w:sz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621182" w:rsidRPr="00EE3703">
        <w:rPr>
          <w:sz w:val="28"/>
          <w:szCs w:val="28"/>
        </w:rPr>
        <w:t>в</w:t>
      </w:r>
      <w:r w:rsidR="00621182">
        <w:rPr>
          <w:sz w:val="28"/>
          <w:szCs w:val="28"/>
        </w:rPr>
        <w:t>о</w:t>
      </w:r>
      <w:r w:rsidR="00621182" w:rsidRPr="00621182">
        <w:rPr>
          <w:sz w:val="28"/>
          <w:szCs w:val="28"/>
        </w:rPr>
        <w:t xml:space="preserve"> </w:t>
      </w:r>
      <w:r w:rsidR="00621182">
        <w:rPr>
          <w:sz w:val="28"/>
          <w:szCs w:val="28"/>
          <w:lang w:val="en-US"/>
        </w:rPr>
        <w:t>II</w:t>
      </w:r>
      <w:r w:rsidR="00621182" w:rsidRPr="00B54C89">
        <w:rPr>
          <w:sz w:val="28"/>
        </w:rPr>
        <w:t xml:space="preserve"> квартале 201</w:t>
      </w:r>
      <w:r w:rsidR="00621182">
        <w:rPr>
          <w:sz w:val="28"/>
        </w:rPr>
        <w:t>8</w:t>
      </w:r>
      <w:r w:rsidR="00621182" w:rsidRPr="00B54C89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4536"/>
        <w:gridCol w:w="945"/>
        <w:gridCol w:w="945"/>
        <w:gridCol w:w="945"/>
      </w:tblGrid>
      <w:tr w:rsidR="00CB672A" w:rsidRPr="004A0986" w:rsidTr="004A098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B672A" w:rsidRPr="004A0986" w:rsidRDefault="00CB672A" w:rsidP="004A0986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Код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</w:tcPr>
          <w:p w:rsidR="00CB672A" w:rsidRPr="004A0986" w:rsidRDefault="00CB672A" w:rsidP="00406445">
            <w:pPr>
              <w:ind w:firstLine="34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Наименование вопроса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B672A" w:rsidRPr="004A0986" w:rsidRDefault="00CB672A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Количество</w:t>
            </w:r>
          </w:p>
        </w:tc>
      </w:tr>
      <w:tr w:rsidR="00CB672A" w:rsidRPr="004A0986" w:rsidTr="004A098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CB672A" w:rsidRPr="004A0986" w:rsidRDefault="00CB672A" w:rsidP="004A0986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:rsidR="00CB672A" w:rsidRPr="004A0986" w:rsidRDefault="00CB672A" w:rsidP="00406445">
            <w:pPr>
              <w:ind w:firstLine="34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72A" w:rsidRPr="004A0986" w:rsidRDefault="00CB672A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поступивших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72A" w:rsidRPr="004A0986" w:rsidRDefault="00CB672A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рассмотренных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72A" w:rsidRPr="004A0986" w:rsidRDefault="00CB672A" w:rsidP="00406445">
            <w:pPr>
              <w:ind w:left="-108" w:righ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на рассмотрении</w:t>
            </w:r>
            <w:r w:rsidRPr="004A0986">
              <w:rPr>
                <w:rStyle w:val="a7"/>
                <w:b/>
                <w:bCs/>
                <w:sz w:val="22"/>
                <w:szCs w:val="24"/>
              </w:rPr>
              <w:footnoteReference w:id="2"/>
            </w:r>
          </w:p>
        </w:tc>
      </w:tr>
      <w:tr w:rsidR="00CB672A" w:rsidRPr="004A0986" w:rsidTr="004A098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B672A" w:rsidRPr="004A0986" w:rsidRDefault="00CB672A" w:rsidP="004A0986">
            <w:pPr>
              <w:ind w:left="-108" w:right="-108" w:firstLine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B672A" w:rsidRPr="004A0986" w:rsidRDefault="00CB672A" w:rsidP="00406445">
            <w:pPr>
              <w:ind w:right="113" w:firstLine="34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CB672A" w:rsidRPr="004A0986" w:rsidRDefault="00CB672A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59</w:t>
            </w:r>
          </w:p>
        </w:tc>
        <w:tc>
          <w:tcPr>
            <w:tcW w:w="945" w:type="dxa"/>
            <w:shd w:val="clear" w:color="auto" w:fill="auto"/>
          </w:tcPr>
          <w:p w:rsidR="00CB672A" w:rsidRPr="004A0986" w:rsidRDefault="00CB672A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61</w:t>
            </w:r>
          </w:p>
        </w:tc>
        <w:tc>
          <w:tcPr>
            <w:tcW w:w="945" w:type="dxa"/>
            <w:shd w:val="clear" w:color="auto" w:fill="auto"/>
          </w:tcPr>
          <w:p w:rsidR="00CB672A" w:rsidRPr="004A0986" w:rsidRDefault="00CB672A" w:rsidP="00406445">
            <w:pPr>
              <w:ind w:left="-108" w:firstLine="0"/>
              <w:jc w:val="center"/>
              <w:rPr>
                <w:b/>
                <w:bCs/>
                <w:sz w:val="22"/>
                <w:szCs w:val="24"/>
              </w:rPr>
            </w:pPr>
            <w:r w:rsidRPr="004A0986">
              <w:rPr>
                <w:b/>
                <w:bCs/>
                <w:sz w:val="22"/>
                <w:szCs w:val="24"/>
              </w:rPr>
              <w:t>2</w:t>
            </w:r>
          </w:p>
        </w:tc>
      </w:tr>
      <w:tr w:rsidR="00B362F7" w:rsidRPr="004A0986" w:rsidTr="004A098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62F7" w:rsidRPr="004A0986" w:rsidRDefault="00B362F7" w:rsidP="004A0986">
            <w:pPr>
              <w:ind w:left="-108" w:right="-108" w:firstLine="34"/>
              <w:jc w:val="center"/>
              <w:rPr>
                <w:sz w:val="22"/>
                <w:szCs w:val="22"/>
              </w:rPr>
            </w:pPr>
            <w:r w:rsidRPr="004A0986">
              <w:rPr>
                <w:sz w:val="22"/>
              </w:rPr>
              <w:t>0001.0002.0025.0085</w:t>
            </w:r>
          </w:p>
        </w:tc>
        <w:tc>
          <w:tcPr>
            <w:tcW w:w="4536" w:type="dxa"/>
            <w:shd w:val="clear" w:color="auto" w:fill="auto"/>
          </w:tcPr>
          <w:p w:rsidR="00B362F7" w:rsidRPr="004A0986" w:rsidRDefault="00B362F7" w:rsidP="009F3888">
            <w:pPr>
              <w:pStyle w:val="11"/>
              <w:shd w:val="clear" w:color="auto" w:fill="auto"/>
              <w:spacing w:line="240" w:lineRule="auto"/>
              <w:rPr>
                <w:sz w:val="22"/>
              </w:rPr>
            </w:pPr>
            <w:r w:rsidRPr="004A0986">
              <w:rPr>
                <w:sz w:val="22"/>
              </w:rPr>
              <w:t>Управление в сфере экономики. Обеспечение бескризисного развития экономики</w:t>
            </w:r>
          </w:p>
        </w:tc>
        <w:tc>
          <w:tcPr>
            <w:tcW w:w="945" w:type="dxa"/>
            <w:shd w:val="clear" w:color="auto" w:fill="auto"/>
          </w:tcPr>
          <w:p w:rsidR="00B362F7" w:rsidRPr="004A0986" w:rsidRDefault="00BA1A02" w:rsidP="00B362F7">
            <w:pPr>
              <w:ind w:left="-108" w:firstLine="0"/>
              <w:jc w:val="center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50</w:t>
            </w:r>
          </w:p>
        </w:tc>
        <w:tc>
          <w:tcPr>
            <w:tcW w:w="945" w:type="dxa"/>
            <w:shd w:val="clear" w:color="auto" w:fill="auto"/>
          </w:tcPr>
          <w:p w:rsidR="00B362F7" w:rsidRPr="004A0986" w:rsidRDefault="002E7FAD" w:rsidP="00406445">
            <w:pPr>
              <w:ind w:left="-108" w:firstLine="0"/>
              <w:jc w:val="center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52</w:t>
            </w:r>
          </w:p>
        </w:tc>
        <w:tc>
          <w:tcPr>
            <w:tcW w:w="945" w:type="dxa"/>
            <w:shd w:val="clear" w:color="auto" w:fill="auto"/>
          </w:tcPr>
          <w:p w:rsidR="00B362F7" w:rsidRPr="004A0986" w:rsidRDefault="00420307" w:rsidP="00B362F7">
            <w:pPr>
              <w:ind w:left="-108" w:firstLine="0"/>
              <w:jc w:val="center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1</w:t>
            </w:r>
          </w:p>
        </w:tc>
      </w:tr>
      <w:tr w:rsidR="00B362F7" w:rsidRPr="004A0986" w:rsidTr="004A098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62F7" w:rsidRPr="004A0986" w:rsidRDefault="00B362F7" w:rsidP="004A0986">
            <w:pPr>
              <w:ind w:left="-108" w:right="-108" w:firstLine="34"/>
              <w:jc w:val="center"/>
              <w:rPr>
                <w:sz w:val="22"/>
                <w:szCs w:val="22"/>
              </w:rPr>
            </w:pPr>
            <w:r w:rsidRPr="004A0986">
              <w:rPr>
                <w:sz w:val="22"/>
              </w:rPr>
              <w:t>0001.0001.0018.0055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62F7" w:rsidRPr="004A0986" w:rsidRDefault="00B362F7" w:rsidP="009F3888">
            <w:pPr>
              <w:ind w:right="113" w:firstLine="34"/>
              <w:jc w:val="left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Государственные награды. Награды и почетные знаки субъекта</w:t>
            </w:r>
          </w:p>
        </w:tc>
        <w:tc>
          <w:tcPr>
            <w:tcW w:w="945" w:type="dxa"/>
            <w:shd w:val="clear" w:color="auto" w:fill="auto"/>
          </w:tcPr>
          <w:p w:rsidR="00B362F7" w:rsidRPr="004A0986" w:rsidRDefault="00420307" w:rsidP="00B362F7">
            <w:pPr>
              <w:ind w:left="-108" w:firstLine="0"/>
              <w:jc w:val="center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B362F7" w:rsidRPr="004A0986" w:rsidRDefault="00B362F7" w:rsidP="00406445">
            <w:pPr>
              <w:ind w:left="-108" w:firstLine="0"/>
              <w:jc w:val="center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B362F7" w:rsidRPr="004A0986" w:rsidRDefault="00420307" w:rsidP="00B362F7">
            <w:pPr>
              <w:ind w:left="-108" w:firstLine="0"/>
              <w:jc w:val="center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0</w:t>
            </w:r>
          </w:p>
        </w:tc>
      </w:tr>
      <w:tr w:rsidR="00B362F7" w:rsidRPr="004A0986" w:rsidTr="004A09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F7" w:rsidRPr="004A0986" w:rsidRDefault="00B362F7" w:rsidP="004A0986">
            <w:pPr>
              <w:ind w:left="-108" w:right="-108" w:firstLine="34"/>
              <w:jc w:val="center"/>
              <w:rPr>
                <w:sz w:val="22"/>
                <w:szCs w:val="22"/>
              </w:rPr>
            </w:pPr>
            <w:r w:rsidRPr="004A0986">
              <w:rPr>
                <w:sz w:val="22"/>
              </w:rPr>
              <w:t>0003.0012.0134.0881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F7" w:rsidRPr="004A0986" w:rsidRDefault="00B362F7" w:rsidP="009F3888">
            <w:pPr>
              <w:ind w:firstLine="34"/>
              <w:jc w:val="left"/>
              <w:rPr>
                <w:sz w:val="22"/>
                <w:szCs w:val="24"/>
              </w:rPr>
            </w:pPr>
            <w:r w:rsidRPr="004A0986">
              <w:rPr>
                <w:sz w:val="22"/>
              </w:rPr>
              <w:t>Запросы архивных данных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F7" w:rsidRPr="004A0986" w:rsidRDefault="00BA1A02" w:rsidP="00B362F7">
            <w:pPr>
              <w:ind w:left="-108" w:firstLine="0"/>
              <w:jc w:val="center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F7" w:rsidRPr="004A0986" w:rsidRDefault="009F3888" w:rsidP="00406445">
            <w:pPr>
              <w:ind w:left="-108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F7" w:rsidRPr="004A0986" w:rsidRDefault="00420307" w:rsidP="00B362F7">
            <w:pPr>
              <w:ind w:left="-108" w:firstLine="0"/>
              <w:jc w:val="center"/>
              <w:rPr>
                <w:sz w:val="22"/>
                <w:szCs w:val="24"/>
              </w:rPr>
            </w:pPr>
            <w:r w:rsidRPr="004A0986">
              <w:rPr>
                <w:sz w:val="22"/>
                <w:szCs w:val="24"/>
              </w:rPr>
              <w:t>1</w:t>
            </w:r>
          </w:p>
        </w:tc>
      </w:tr>
      <w:tr w:rsidR="009F3888" w:rsidRPr="004A0986" w:rsidTr="004A09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88" w:rsidRPr="009F3888" w:rsidRDefault="009F3888" w:rsidP="004A0986">
            <w:pPr>
              <w:ind w:left="-108" w:right="-108" w:firstLine="34"/>
              <w:jc w:val="center"/>
              <w:rPr>
                <w:sz w:val="22"/>
              </w:rPr>
            </w:pPr>
            <w:r w:rsidRPr="009F3888">
              <w:rPr>
                <w:sz w:val="22"/>
              </w:rPr>
              <w:t>0002.0006.0064.0244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88" w:rsidRPr="009F3888" w:rsidRDefault="009F3888" w:rsidP="009F3888">
            <w:pPr>
              <w:ind w:firstLine="34"/>
              <w:jc w:val="left"/>
              <w:rPr>
                <w:sz w:val="22"/>
              </w:rPr>
            </w:pPr>
            <w:r w:rsidRPr="009F3888">
              <w:rPr>
                <w:sz w:val="22"/>
              </w:rPr>
              <w:t>Заработная плата, система оплаты труда в бюджетной сфере и учреждениях, на унитарных предприятиях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88" w:rsidRPr="004A0986" w:rsidRDefault="009F3888" w:rsidP="00B362F7">
            <w:pPr>
              <w:ind w:left="-108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88" w:rsidRPr="004A0986" w:rsidRDefault="009F3888" w:rsidP="00406445">
            <w:pPr>
              <w:ind w:left="-108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88" w:rsidRPr="004A0986" w:rsidRDefault="009F3888" w:rsidP="00B362F7">
            <w:pPr>
              <w:ind w:left="-108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450083" w:rsidRPr="00BA1A02" w:rsidRDefault="00450083" w:rsidP="00BA1A02">
      <w:pPr>
        <w:pStyle w:val="Default"/>
        <w:jc w:val="both"/>
        <w:rPr>
          <w:sz w:val="28"/>
          <w:szCs w:val="28"/>
        </w:rPr>
      </w:pPr>
    </w:p>
    <w:sectPr w:rsidR="00450083" w:rsidRPr="00BA1A02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F0" w:rsidRDefault="00ED17F0" w:rsidP="00CD7746">
      <w:r>
        <w:separator/>
      </w:r>
    </w:p>
  </w:endnote>
  <w:endnote w:type="continuationSeparator" w:id="0">
    <w:p w:rsidR="00ED17F0" w:rsidRDefault="00ED17F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F0" w:rsidRDefault="00ED17F0" w:rsidP="00CD7746">
      <w:r>
        <w:separator/>
      </w:r>
    </w:p>
  </w:footnote>
  <w:footnote w:type="continuationSeparator" w:id="0">
    <w:p w:rsidR="00ED17F0" w:rsidRDefault="00ED17F0" w:rsidP="00CD7746">
      <w:r>
        <w:continuationSeparator/>
      </w:r>
    </w:p>
  </w:footnote>
  <w:footnote w:id="1">
    <w:p w:rsidR="00335D4D" w:rsidRDefault="00335D4D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CB672A" w:rsidRDefault="00CB672A" w:rsidP="00CB672A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35D4D" w:rsidRDefault="00335D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88">
          <w:rPr>
            <w:noProof/>
          </w:rPr>
          <w:t>2</w:t>
        </w:r>
        <w:r>
          <w:fldChar w:fldCharType="end"/>
        </w:r>
      </w:p>
    </w:sdtContent>
  </w:sdt>
  <w:p w:rsidR="00335D4D" w:rsidRDefault="00335D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8332D"/>
    <w:rsid w:val="0009146C"/>
    <w:rsid w:val="000C2C49"/>
    <w:rsid w:val="000D42CA"/>
    <w:rsid w:val="000E4D49"/>
    <w:rsid w:val="000E5E90"/>
    <w:rsid w:val="000E6BF1"/>
    <w:rsid w:val="000F16D2"/>
    <w:rsid w:val="000F7BD4"/>
    <w:rsid w:val="0011400D"/>
    <w:rsid w:val="00136630"/>
    <w:rsid w:val="001428B4"/>
    <w:rsid w:val="001445DE"/>
    <w:rsid w:val="0015472E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51A4"/>
    <w:rsid w:val="002236E0"/>
    <w:rsid w:val="002462B4"/>
    <w:rsid w:val="00254D08"/>
    <w:rsid w:val="00261BB3"/>
    <w:rsid w:val="00276CB9"/>
    <w:rsid w:val="00280953"/>
    <w:rsid w:val="002B5CE3"/>
    <w:rsid w:val="002E18CA"/>
    <w:rsid w:val="002E7FAD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52696"/>
    <w:rsid w:val="00365C1B"/>
    <w:rsid w:val="00375C94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0307"/>
    <w:rsid w:val="0042133B"/>
    <w:rsid w:val="00430BF3"/>
    <w:rsid w:val="0043170F"/>
    <w:rsid w:val="00450083"/>
    <w:rsid w:val="004544A9"/>
    <w:rsid w:val="004573EF"/>
    <w:rsid w:val="00473BB4"/>
    <w:rsid w:val="00490264"/>
    <w:rsid w:val="00494967"/>
    <w:rsid w:val="00497830"/>
    <w:rsid w:val="004A0986"/>
    <w:rsid w:val="004A1280"/>
    <w:rsid w:val="004B580D"/>
    <w:rsid w:val="004C09E7"/>
    <w:rsid w:val="004C1ABA"/>
    <w:rsid w:val="004E2C18"/>
    <w:rsid w:val="004E35A1"/>
    <w:rsid w:val="004E739B"/>
    <w:rsid w:val="004F1164"/>
    <w:rsid w:val="004F59C7"/>
    <w:rsid w:val="005131AF"/>
    <w:rsid w:val="0052589D"/>
    <w:rsid w:val="0053604C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421D"/>
    <w:rsid w:val="005E79F2"/>
    <w:rsid w:val="00605B00"/>
    <w:rsid w:val="00605FC6"/>
    <w:rsid w:val="00621182"/>
    <w:rsid w:val="006218BE"/>
    <w:rsid w:val="0062622E"/>
    <w:rsid w:val="006434FD"/>
    <w:rsid w:val="006553D2"/>
    <w:rsid w:val="00656169"/>
    <w:rsid w:val="00660D7C"/>
    <w:rsid w:val="006801F8"/>
    <w:rsid w:val="00682010"/>
    <w:rsid w:val="00682D6B"/>
    <w:rsid w:val="00692242"/>
    <w:rsid w:val="00695C60"/>
    <w:rsid w:val="006B5771"/>
    <w:rsid w:val="006B588A"/>
    <w:rsid w:val="006B58FB"/>
    <w:rsid w:val="006B6DD7"/>
    <w:rsid w:val="006C5959"/>
    <w:rsid w:val="006D0E9B"/>
    <w:rsid w:val="006E2862"/>
    <w:rsid w:val="006E554C"/>
    <w:rsid w:val="006E66DD"/>
    <w:rsid w:val="006E6A30"/>
    <w:rsid w:val="00700051"/>
    <w:rsid w:val="007007E5"/>
    <w:rsid w:val="0070463E"/>
    <w:rsid w:val="00716C06"/>
    <w:rsid w:val="00725224"/>
    <w:rsid w:val="00736EAC"/>
    <w:rsid w:val="00753ABE"/>
    <w:rsid w:val="00763E75"/>
    <w:rsid w:val="00784100"/>
    <w:rsid w:val="00790D4E"/>
    <w:rsid w:val="007916E6"/>
    <w:rsid w:val="007B2E18"/>
    <w:rsid w:val="007C7C53"/>
    <w:rsid w:val="007F69BB"/>
    <w:rsid w:val="008113FF"/>
    <w:rsid w:val="00821099"/>
    <w:rsid w:val="0083360D"/>
    <w:rsid w:val="00845E3E"/>
    <w:rsid w:val="008744EF"/>
    <w:rsid w:val="00880833"/>
    <w:rsid w:val="008A34D3"/>
    <w:rsid w:val="008B4CE9"/>
    <w:rsid w:val="008C2E9C"/>
    <w:rsid w:val="008C45AB"/>
    <w:rsid w:val="008C695F"/>
    <w:rsid w:val="008D1784"/>
    <w:rsid w:val="008D4E9D"/>
    <w:rsid w:val="00902726"/>
    <w:rsid w:val="00913E8F"/>
    <w:rsid w:val="00915353"/>
    <w:rsid w:val="009245C3"/>
    <w:rsid w:val="00936E29"/>
    <w:rsid w:val="009607BB"/>
    <w:rsid w:val="009661E0"/>
    <w:rsid w:val="0096681C"/>
    <w:rsid w:val="009947EC"/>
    <w:rsid w:val="00996800"/>
    <w:rsid w:val="009A1C7F"/>
    <w:rsid w:val="009B3CBC"/>
    <w:rsid w:val="009C2652"/>
    <w:rsid w:val="009C4726"/>
    <w:rsid w:val="009C7FF0"/>
    <w:rsid w:val="009D7F40"/>
    <w:rsid w:val="009F3888"/>
    <w:rsid w:val="00A040DB"/>
    <w:rsid w:val="00A04509"/>
    <w:rsid w:val="00A15073"/>
    <w:rsid w:val="00A52B97"/>
    <w:rsid w:val="00A54C09"/>
    <w:rsid w:val="00A72E7B"/>
    <w:rsid w:val="00A8117D"/>
    <w:rsid w:val="00A85A96"/>
    <w:rsid w:val="00A921F8"/>
    <w:rsid w:val="00AA4871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17E11"/>
    <w:rsid w:val="00B222ED"/>
    <w:rsid w:val="00B3055E"/>
    <w:rsid w:val="00B33960"/>
    <w:rsid w:val="00B362F7"/>
    <w:rsid w:val="00B4042E"/>
    <w:rsid w:val="00B47573"/>
    <w:rsid w:val="00B54C89"/>
    <w:rsid w:val="00B61094"/>
    <w:rsid w:val="00B73452"/>
    <w:rsid w:val="00B73725"/>
    <w:rsid w:val="00B85500"/>
    <w:rsid w:val="00B96377"/>
    <w:rsid w:val="00BA1A02"/>
    <w:rsid w:val="00BA494C"/>
    <w:rsid w:val="00BA7F12"/>
    <w:rsid w:val="00BB5725"/>
    <w:rsid w:val="00BC24CF"/>
    <w:rsid w:val="00BC3CC8"/>
    <w:rsid w:val="00BC64E4"/>
    <w:rsid w:val="00BD0D2C"/>
    <w:rsid w:val="00BD19AB"/>
    <w:rsid w:val="00BD7767"/>
    <w:rsid w:val="00BE0214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61830"/>
    <w:rsid w:val="00C62365"/>
    <w:rsid w:val="00C64854"/>
    <w:rsid w:val="00C72F46"/>
    <w:rsid w:val="00C80062"/>
    <w:rsid w:val="00CA3B97"/>
    <w:rsid w:val="00CB672A"/>
    <w:rsid w:val="00CD3BA0"/>
    <w:rsid w:val="00CD7746"/>
    <w:rsid w:val="00CD787F"/>
    <w:rsid w:val="00CE215D"/>
    <w:rsid w:val="00CE2C44"/>
    <w:rsid w:val="00CE2F02"/>
    <w:rsid w:val="00D04C2B"/>
    <w:rsid w:val="00D052C0"/>
    <w:rsid w:val="00D13777"/>
    <w:rsid w:val="00D274A7"/>
    <w:rsid w:val="00D30370"/>
    <w:rsid w:val="00D321FC"/>
    <w:rsid w:val="00D34BA0"/>
    <w:rsid w:val="00D44DA5"/>
    <w:rsid w:val="00D82B89"/>
    <w:rsid w:val="00D92270"/>
    <w:rsid w:val="00DA018F"/>
    <w:rsid w:val="00DA6275"/>
    <w:rsid w:val="00DA6827"/>
    <w:rsid w:val="00DA7EB2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51CE5"/>
    <w:rsid w:val="00E54B6F"/>
    <w:rsid w:val="00E80FAE"/>
    <w:rsid w:val="00E84F8E"/>
    <w:rsid w:val="00EA33BD"/>
    <w:rsid w:val="00EB7B70"/>
    <w:rsid w:val="00EC75EA"/>
    <w:rsid w:val="00ED17F0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25CEA"/>
    <w:rsid w:val="00F32D3C"/>
    <w:rsid w:val="00F35693"/>
    <w:rsid w:val="00F358BF"/>
    <w:rsid w:val="00F42226"/>
    <w:rsid w:val="00F43309"/>
    <w:rsid w:val="00F5198A"/>
    <w:rsid w:val="00F66309"/>
    <w:rsid w:val="00F83E17"/>
    <w:rsid w:val="00F9447A"/>
    <w:rsid w:val="00FA6797"/>
    <w:rsid w:val="00FD06DF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customStyle="1" w:styleId="af2">
    <w:name w:val="Основной текст_"/>
    <w:basedOn w:val="a0"/>
    <w:link w:val="11"/>
    <w:rsid w:val="00695C60"/>
    <w:rPr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rsid w:val="0069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2">
    <w:name w:val="Основной текст (5)"/>
    <w:basedOn w:val="51"/>
    <w:rsid w:val="0069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1">
    <w:name w:val="Основной текст1"/>
    <w:basedOn w:val="a"/>
    <w:link w:val="af2"/>
    <w:rsid w:val="00695C60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customStyle="1" w:styleId="af2">
    <w:name w:val="Основной текст_"/>
    <w:basedOn w:val="a0"/>
    <w:link w:val="11"/>
    <w:rsid w:val="00695C60"/>
    <w:rPr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rsid w:val="0069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2">
    <w:name w:val="Основной текст (5)"/>
    <w:basedOn w:val="51"/>
    <w:rsid w:val="00695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1">
    <w:name w:val="Основной текст1"/>
    <w:basedOn w:val="a"/>
    <w:link w:val="af2"/>
    <w:rsid w:val="00695C60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4F9B-9C88-46EC-B9EA-275A0176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Андрей Владимирович</dc:creator>
  <cp:keywords/>
  <dc:description/>
  <cp:lastModifiedBy>Щербакова Елена Михайловна</cp:lastModifiedBy>
  <cp:revision>15</cp:revision>
  <cp:lastPrinted>2018-04-02T07:53:00Z</cp:lastPrinted>
  <dcterms:created xsi:type="dcterms:W3CDTF">2017-03-31T07:33:00Z</dcterms:created>
  <dcterms:modified xsi:type="dcterms:W3CDTF">2018-07-03T05:20:00Z</dcterms:modified>
</cp:coreProperties>
</file>