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 xml:space="preserve">в </w:t>
      </w:r>
      <w:r w:rsidR="00755DCD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755DCD">
        <w:rPr>
          <w:b/>
        </w:rPr>
        <w:t>2</w:t>
      </w:r>
      <w:r w:rsidR="0059466E">
        <w:rPr>
          <w:b/>
        </w:rPr>
        <w:t>2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4C2D8E" w:rsidP="00682D6B">
      <w:pPr>
        <w:ind w:right="141" w:firstLine="708"/>
        <w:rPr>
          <w:b/>
        </w:rPr>
      </w:pPr>
      <w:r>
        <w:t>В</w:t>
      </w:r>
      <w:r w:rsidRPr="004C2D8E">
        <w:t xml:space="preserve"> </w:t>
      </w:r>
      <w:r w:rsidR="007F69BB" w:rsidRPr="00D13777">
        <w:t>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="007F69BB" w:rsidRPr="00D13777">
        <w:t>в</w:t>
      </w:r>
      <w:r w:rsidR="003210AB" w:rsidRPr="003210AB">
        <w:t xml:space="preserve"> </w:t>
      </w:r>
      <w:r w:rsidR="00755DCD">
        <w:rPr>
          <w:lang w:val="en-US"/>
        </w:rPr>
        <w:t>I</w:t>
      </w:r>
      <w:r w:rsidR="00104B96">
        <w:t xml:space="preserve"> </w:t>
      </w:r>
      <w:r w:rsidR="009C4726" w:rsidRPr="003A1307">
        <w:t>квартале 20</w:t>
      </w:r>
      <w:r w:rsidR="0013647B">
        <w:t>2</w:t>
      </w:r>
      <w:r w:rsidR="0059466E">
        <w:t>2</w:t>
      </w:r>
      <w:r w:rsidR="003D026D" w:rsidRPr="003A1307">
        <w:t xml:space="preserve"> года поступило </w:t>
      </w:r>
      <w:r w:rsidR="0059466E">
        <w:rPr>
          <w:b/>
        </w:rPr>
        <w:t>90</w:t>
      </w:r>
      <w:r w:rsidR="009C4726" w:rsidRPr="003A1307">
        <w:t xml:space="preserve"> обращен</w:t>
      </w:r>
      <w:r w:rsidR="000E5E90" w:rsidRPr="003A1307">
        <w:t>и</w:t>
      </w:r>
      <w:r>
        <w:t xml:space="preserve">й </w:t>
      </w:r>
      <w:r w:rsidR="009C4726" w:rsidRPr="003A1307">
        <w:t xml:space="preserve">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59466E">
        <w:t>31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59466E">
        <w:t>30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59466E">
        <w:t>29</w:t>
      </w:r>
      <w:r w:rsidR="002F4BEE" w:rsidRPr="003A1307">
        <w:t>)</w:t>
      </w:r>
      <w:r w:rsidR="009C4726" w:rsidRPr="003A1307">
        <w:t xml:space="preserve">, что на </w:t>
      </w:r>
      <w:r w:rsidR="0059466E">
        <w:rPr>
          <w:b/>
        </w:rPr>
        <w:t>15,4</w:t>
      </w:r>
      <w:r w:rsidR="00671FE1" w:rsidRPr="00671FE1">
        <w:rPr>
          <w:b/>
        </w:rPr>
        <w:t xml:space="preserve"> </w:t>
      </w:r>
      <w:r w:rsidR="007019FF">
        <w:rPr>
          <w:b/>
        </w:rPr>
        <w:t>%</w:t>
      </w:r>
      <w:r w:rsidR="009C4726" w:rsidRPr="003A1307">
        <w:t xml:space="preserve"> </w:t>
      </w:r>
      <w:r>
        <w:t>больше</w:t>
      </w:r>
      <w:r w:rsidR="00DF4FAA" w:rsidRPr="003A1307">
        <w:t>, чем в</w:t>
      </w:r>
      <w:r w:rsidR="00B4042E" w:rsidRPr="003A1307">
        <w:t xml:space="preserve"> </w:t>
      </w:r>
      <w:r w:rsidR="0059466E" w:rsidRPr="0059466E">
        <w:rPr>
          <w:lang w:val="en-US"/>
        </w:rPr>
        <w:t>IV</w:t>
      </w:r>
      <w:r w:rsidR="009C4726" w:rsidRPr="003A1307">
        <w:t xml:space="preserve"> квартале 20</w:t>
      </w:r>
      <w:r w:rsidR="0098753C">
        <w:t>2</w:t>
      </w:r>
      <w:r w:rsidRPr="004C2D8E">
        <w:t>1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59466E">
        <w:rPr>
          <w:b/>
        </w:rPr>
        <w:t>40</w:t>
      </w:r>
      <w:r w:rsidR="00CD787F" w:rsidRPr="006F7E70">
        <w:rPr>
          <w:b/>
        </w:rPr>
        <w:t xml:space="preserve"> </w:t>
      </w:r>
      <w:r w:rsidR="002462B4" w:rsidRPr="006F7E70">
        <w:rPr>
          <w:b/>
        </w:rPr>
        <w:t>(</w:t>
      </w:r>
      <w:r w:rsidR="0059466E">
        <w:rPr>
          <w:b/>
        </w:rPr>
        <w:t>44,4</w:t>
      </w:r>
      <w:r w:rsidR="00755DCD" w:rsidRPr="00070C69">
        <w:rPr>
          <w:b/>
        </w:rPr>
        <w:t xml:space="preserve"> </w:t>
      </w:r>
      <w:r w:rsidR="002462B4" w:rsidRPr="006F7E70">
        <w:rPr>
          <w:b/>
        </w:rPr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59466E">
        <w:rPr>
          <w:b/>
        </w:rPr>
        <w:t>1</w:t>
      </w:r>
      <w:r w:rsidR="004C2D8E" w:rsidRPr="005333C1">
        <w:rPr>
          <w:b/>
        </w:rPr>
        <w:t xml:space="preserve"> (</w:t>
      </w:r>
      <w:r w:rsidR="0059466E">
        <w:rPr>
          <w:b/>
        </w:rPr>
        <w:t>1,1</w:t>
      </w:r>
      <w:r w:rsidR="004C2D8E" w:rsidRPr="005333C1">
        <w:rPr>
          <w:b/>
        </w:rPr>
        <w:t xml:space="preserve"> %)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59466E">
        <w:rPr>
          <w:b/>
        </w:rPr>
        <w:t>49</w:t>
      </w:r>
      <w:r w:rsidR="00FD7DE1" w:rsidRPr="003A1307">
        <w:rPr>
          <w:b/>
        </w:rPr>
        <w:t xml:space="preserve"> </w:t>
      </w:r>
      <w:r w:rsidR="002462B4" w:rsidRPr="003A1307">
        <w:t>(</w:t>
      </w:r>
      <w:r w:rsidR="0059466E">
        <w:rPr>
          <w:b/>
        </w:rPr>
        <w:t>54,5</w:t>
      </w:r>
      <w:r w:rsidR="006F7E70" w:rsidRPr="00755DCD">
        <w:rPr>
          <w:b/>
        </w:rPr>
        <w:t xml:space="preserve"> </w:t>
      </w:r>
      <w:r w:rsidR="002462B4" w:rsidRPr="00755DCD">
        <w:rPr>
          <w:b/>
        </w:rPr>
        <w:t>%</w:t>
      </w:r>
      <w:r w:rsidR="002462B4" w:rsidRPr="003A1307">
        <w:t>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59466E">
        <w:rPr>
          <w:b/>
        </w:rPr>
        <w:t>84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4C2D8E">
        <w:rPr>
          <w:b/>
        </w:rPr>
        <w:t>93,</w:t>
      </w:r>
      <w:r w:rsidR="0059466E">
        <w:rPr>
          <w:b/>
        </w:rPr>
        <w:t>3</w:t>
      </w:r>
      <w:r w:rsidR="00FA12AF">
        <w:rPr>
          <w:b/>
        </w:rPr>
        <w:t xml:space="preserve"> </w:t>
      </w:r>
      <w:r w:rsidR="008D4E9D" w:rsidRPr="008D4E9D">
        <w:rPr>
          <w:b/>
        </w:rPr>
        <w:t>%</w:t>
      </w:r>
      <w:r w:rsidRPr="008D4E9D">
        <w:rPr>
          <w:b/>
        </w:rPr>
        <w:t>)</w:t>
      </w:r>
      <w:r w:rsidR="0059466E" w:rsidRPr="0059466E">
        <w:t>;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59466E">
        <w:rPr>
          <w:b/>
        </w:rPr>
        <w:t>6</w:t>
      </w:r>
      <w:r w:rsidR="004C2D8E" w:rsidRPr="004C2D8E">
        <w:rPr>
          <w:b/>
        </w:rPr>
        <w:t xml:space="preserve"> (6,</w:t>
      </w:r>
      <w:r w:rsidR="0059466E">
        <w:rPr>
          <w:b/>
        </w:rPr>
        <w:t>7</w:t>
      </w:r>
      <w:r w:rsidR="004C2D8E" w:rsidRPr="004C2D8E">
        <w:rPr>
          <w:b/>
        </w:rPr>
        <w:t xml:space="preserve"> %)</w:t>
      </w:r>
      <w:r w:rsidR="00104B96" w:rsidRPr="00104B96"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Default="00BF2461" w:rsidP="00C43F14"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4C2D8E">
        <w:rPr>
          <w:b/>
        </w:rPr>
        <w:t>10</w:t>
      </w:r>
      <w:r w:rsidR="00CD787F" w:rsidRPr="008C2E9C">
        <w:rPr>
          <w:b/>
        </w:rPr>
        <w:t xml:space="preserve"> </w:t>
      </w:r>
      <w:r w:rsidR="00763E75" w:rsidRPr="007019FF">
        <w:rPr>
          <w:b/>
        </w:rPr>
        <w:t>(</w:t>
      </w:r>
      <w:r w:rsidR="0059466E">
        <w:rPr>
          <w:b/>
        </w:rPr>
        <w:t>11,1</w:t>
      </w:r>
      <w:r w:rsidR="003A1307" w:rsidRPr="007019FF">
        <w:rPr>
          <w:b/>
        </w:rPr>
        <w:t xml:space="preserve"> </w:t>
      </w:r>
      <w:r w:rsidR="00763E75" w:rsidRPr="007019FF">
        <w:rPr>
          <w:b/>
        </w:rPr>
        <w:t>%)</w:t>
      </w:r>
      <w:r w:rsidRPr="008C2E9C">
        <w:t>;</w:t>
      </w:r>
    </w:p>
    <w:p w:rsidR="00D11B71" w:rsidRPr="008C2E9C" w:rsidRDefault="00D11B71" w:rsidP="00C43F14">
      <w:pPr>
        <w:rPr>
          <w:b/>
        </w:rPr>
      </w:pPr>
      <w:r>
        <w:t xml:space="preserve">факс </w:t>
      </w:r>
      <w:r w:rsidRPr="00D11B71">
        <w:t>–</w:t>
      </w:r>
      <w:r>
        <w:t xml:space="preserve"> </w:t>
      </w:r>
      <w:r w:rsidR="00104B96" w:rsidRPr="00104B96">
        <w:t>нет;</w:t>
      </w:r>
    </w:p>
    <w:p w:rsidR="00BF2461" w:rsidRPr="008C2E9C" w:rsidRDefault="00E4181F" w:rsidP="009C4726">
      <w:r>
        <w:t>СЭД</w:t>
      </w:r>
      <w:r w:rsidR="00BF2461" w:rsidRPr="008C2E9C">
        <w:t xml:space="preserve"> </w:t>
      </w:r>
      <w:r w:rsidR="00CD787F" w:rsidRPr="008C2E9C">
        <w:t>–</w:t>
      </w:r>
      <w:r w:rsidR="00BF2461" w:rsidRPr="008C2E9C">
        <w:t xml:space="preserve"> </w:t>
      </w:r>
      <w:r w:rsidRPr="00E4181F">
        <w:rPr>
          <w:b/>
        </w:rPr>
        <w:t>5 (5,5 %)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59466E">
        <w:rPr>
          <w:b/>
        </w:rPr>
        <w:t>61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59466E">
        <w:rPr>
          <w:b/>
        </w:rPr>
        <w:t>67,8</w:t>
      </w:r>
      <w:r w:rsidR="003A1307">
        <w:rPr>
          <w:b/>
        </w:rPr>
        <w:t xml:space="preserve"> </w:t>
      </w:r>
      <w:r w:rsidR="00763E75" w:rsidRPr="00FA12AF">
        <w:rPr>
          <w:b/>
        </w:rPr>
        <w:t>%</w:t>
      </w:r>
      <w:r w:rsidR="00763E75" w:rsidRPr="008C2E9C">
        <w:t>)</w:t>
      </w:r>
      <w:r w:rsidRPr="008C2E9C">
        <w:t>;</w:t>
      </w:r>
    </w:p>
    <w:p w:rsidR="00BF2461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D11B71" w:rsidRPr="008C2E9C" w:rsidRDefault="00D11B71" w:rsidP="009C4726">
      <w:r>
        <w:t xml:space="preserve">курьер </w:t>
      </w:r>
      <w:r w:rsidRPr="00D11B71">
        <w:t>–</w:t>
      </w:r>
      <w:r>
        <w:t xml:space="preserve"> </w:t>
      </w:r>
      <w:r w:rsidR="00755DCD" w:rsidRPr="00755DCD">
        <w:t>нет;</w:t>
      </w:r>
    </w:p>
    <w:p w:rsidR="00AC49BA" w:rsidRPr="008C2E9C" w:rsidRDefault="00D11B71" w:rsidP="007F69BB">
      <w:r>
        <w:t>непосредственно от гражданина</w:t>
      </w:r>
      <w:r w:rsidR="00AC49BA" w:rsidRPr="008C2E9C">
        <w:t xml:space="preserve"> </w:t>
      </w:r>
      <w:r w:rsidR="00F66309" w:rsidRPr="008C2E9C">
        <w:t>–</w:t>
      </w:r>
      <w:r w:rsidR="00AC49BA" w:rsidRPr="008C2E9C">
        <w:rPr>
          <w:b/>
        </w:rPr>
        <w:t xml:space="preserve"> </w:t>
      </w:r>
      <w:r w:rsidR="0059466E">
        <w:rPr>
          <w:b/>
        </w:rPr>
        <w:t>1</w:t>
      </w:r>
      <w:r w:rsidR="00E4181F">
        <w:rPr>
          <w:b/>
        </w:rPr>
        <w:t>4</w:t>
      </w:r>
      <w:r w:rsidR="00F66309" w:rsidRPr="008C2E9C">
        <w:rPr>
          <w:b/>
        </w:rPr>
        <w:t xml:space="preserve"> </w:t>
      </w:r>
      <w:r w:rsidR="00AC49BA" w:rsidRPr="008C2E9C">
        <w:t>(</w:t>
      </w:r>
      <w:r w:rsidR="00E4181F">
        <w:rPr>
          <w:b/>
        </w:rPr>
        <w:t>15</w:t>
      </w:r>
      <w:r w:rsidR="0059466E">
        <w:rPr>
          <w:b/>
        </w:rPr>
        <w:t>,</w:t>
      </w:r>
      <w:r w:rsidR="00E4181F">
        <w:rPr>
          <w:b/>
        </w:rPr>
        <w:t>6</w:t>
      </w:r>
      <w:r w:rsidR="003A1307">
        <w:rPr>
          <w:b/>
        </w:rPr>
        <w:t xml:space="preserve"> </w:t>
      </w:r>
      <w:r w:rsidR="00AC49BA" w:rsidRPr="004C2D8E">
        <w:rPr>
          <w:b/>
        </w:rPr>
        <w:t>%</w:t>
      </w:r>
      <w:r w:rsidR="00AC49BA" w:rsidRPr="008C2E9C">
        <w:t>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в </w:t>
      </w:r>
      <w:r w:rsidR="002043AE">
        <w:rPr>
          <w:lang w:val="en-US"/>
        </w:rPr>
        <w:t>I</w:t>
      </w:r>
      <w:r w:rsidRPr="008C2E9C">
        <w:t xml:space="preserve"> квартале 20</w:t>
      </w:r>
      <w:r w:rsidR="00544D79">
        <w:t>2</w:t>
      </w:r>
      <w:r w:rsidR="0059466E">
        <w:t>2</w:t>
      </w:r>
      <w:r w:rsidRPr="008C2E9C">
        <w:t xml:space="preserve"> года обра</w:t>
      </w:r>
      <w:bookmarkStart w:id="0" w:name="_GoBack"/>
      <w:bookmarkEnd w:id="0"/>
      <w:r w:rsidRPr="008C2E9C">
        <w:t>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Default="007F69BB" w:rsidP="009C4726">
      <w:pPr>
        <w:rPr>
          <w:b/>
        </w:rPr>
      </w:pPr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59466E">
        <w:rPr>
          <w:b/>
        </w:rPr>
        <w:t>87</w:t>
      </w:r>
      <w:r w:rsidR="00F66309" w:rsidRPr="0015472E">
        <w:rPr>
          <w:b/>
        </w:rPr>
        <w:t xml:space="preserve"> </w:t>
      </w:r>
      <w:r w:rsidR="002E18CA" w:rsidRPr="0015472E">
        <w:rPr>
          <w:b/>
        </w:rPr>
        <w:t>(</w:t>
      </w:r>
      <w:r w:rsidR="0059466E">
        <w:rPr>
          <w:b/>
        </w:rPr>
        <w:t>96,7</w:t>
      </w:r>
      <w:r w:rsidR="009F5079">
        <w:rPr>
          <w:b/>
        </w:rPr>
        <w:t xml:space="preserve"> %</w:t>
      </w:r>
      <w:r w:rsidR="002E18CA" w:rsidRPr="0015472E">
        <w:rPr>
          <w:b/>
        </w:rPr>
        <w:t>)</w:t>
      </w:r>
      <w:r w:rsidR="002E18CA" w:rsidRPr="0059466E">
        <w:t>;</w:t>
      </w:r>
    </w:p>
    <w:p w:rsidR="0059466E" w:rsidRPr="0059466E" w:rsidRDefault="0059466E" w:rsidP="009C4726">
      <w:pPr>
        <w:rPr>
          <w:b/>
        </w:rPr>
      </w:pPr>
      <w:r w:rsidRPr="0059466E">
        <w:t xml:space="preserve">Свердловская область – </w:t>
      </w:r>
      <w:r w:rsidRPr="0059466E">
        <w:rPr>
          <w:b/>
        </w:rPr>
        <w:t>2</w:t>
      </w:r>
      <w:r>
        <w:rPr>
          <w:b/>
        </w:rPr>
        <w:t xml:space="preserve"> </w:t>
      </w:r>
      <w:r w:rsidRPr="0059466E">
        <w:rPr>
          <w:b/>
        </w:rPr>
        <w:t>(</w:t>
      </w:r>
      <w:r>
        <w:rPr>
          <w:b/>
        </w:rPr>
        <w:t>2,2</w:t>
      </w:r>
      <w:r w:rsidRPr="0059466E">
        <w:rPr>
          <w:b/>
        </w:rPr>
        <w:t xml:space="preserve"> %)</w:t>
      </w:r>
      <w:r w:rsidRPr="0059466E">
        <w:t>;</w:t>
      </w:r>
    </w:p>
    <w:p w:rsidR="0015472E" w:rsidRPr="00FA12AF" w:rsidRDefault="0059466E" w:rsidP="00FA12AF">
      <w:r>
        <w:t>г. Москва</w:t>
      </w:r>
      <w:r w:rsidR="00892954">
        <w:t xml:space="preserve"> </w:t>
      </w:r>
      <w:r w:rsidR="003A1307" w:rsidRPr="003E18D1">
        <w:t>–</w:t>
      </w:r>
      <w:r w:rsidR="00671FE1" w:rsidRPr="00217A26">
        <w:t xml:space="preserve"> </w:t>
      </w:r>
      <w:r>
        <w:rPr>
          <w:b/>
        </w:rPr>
        <w:t>1</w:t>
      </w:r>
      <w:r w:rsidR="004C2D8E">
        <w:t xml:space="preserve"> </w:t>
      </w:r>
      <w:r w:rsidR="003A1307" w:rsidRPr="0015472E">
        <w:rPr>
          <w:b/>
        </w:rPr>
        <w:t>(</w:t>
      </w:r>
      <w:r>
        <w:rPr>
          <w:b/>
        </w:rPr>
        <w:t>1,1</w:t>
      </w:r>
      <w:r w:rsidR="00DB46D8">
        <w:rPr>
          <w:b/>
        </w:rPr>
        <w:t xml:space="preserve"> </w:t>
      </w:r>
      <w:r w:rsidR="002043AE">
        <w:rPr>
          <w:b/>
        </w:rPr>
        <w:t>%)</w:t>
      </w:r>
      <w:r w:rsidR="002043AE" w:rsidRPr="0059466E">
        <w:t>.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43170F" w:rsidRPr="003E18D1">
        <w:t xml:space="preserve"> </w:t>
      </w:r>
      <w:r w:rsidR="00070C69">
        <w:rPr>
          <w:lang w:val="en-US"/>
        </w:rPr>
        <w:t>I</w:t>
      </w:r>
      <w:r w:rsidR="00070C69">
        <w:t xml:space="preserve"> квартале 202</w:t>
      </w:r>
      <w:r w:rsidR="000E369E">
        <w:t>2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0E369E">
        <w:rPr>
          <w:b/>
        </w:rPr>
        <w:t>81</w:t>
      </w:r>
      <w:r w:rsidR="002F4BEE" w:rsidRPr="003E18D1">
        <w:t xml:space="preserve"> обращен</w:t>
      </w:r>
      <w:r w:rsidR="002043AE">
        <w:t>и</w:t>
      </w:r>
      <w:r w:rsidR="000E369E">
        <w:t>е</w:t>
      </w:r>
      <w:r w:rsidR="002F4BEE" w:rsidRPr="003E18D1">
        <w:t xml:space="preserve"> граждан</w:t>
      </w:r>
      <w:r w:rsidR="000E369E">
        <w:t>ина</w:t>
      </w:r>
      <w:r w:rsidR="002F4BEE" w:rsidRPr="003E18D1">
        <w:t xml:space="preserve">, в том числе </w:t>
      </w:r>
      <w:r w:rsidR="000E369E">
        <w:rPr>
          <w:b/>
        </w:rPr>
        <w:t>5</w:t>
      </w:r>
      <w:r w:rsidR="007019FF">
        <w:rPr>
          <w:b/>
        </w:rPr>
        <w:t xml:space="preserve"> </w:t>
      </w:r>
      <w:r w:rsidR="00E43476">
        <w:t>обращени</w:t>
      </w:r>
      <w:r w:rsidR="000E369E">
        <w:t>й</w:t>
      </w:r>
      <w:r w:rsidR="00E43476">
        <w:t>, поступивш</w:t>
      </w:r>
      <w:r w:rsidR="000E369E">
        <w:t>их</w:t>
      </w:r>
      <w:r w:rsidR="002F4BEE" w:rsidRPr="003E18D1">
        <w:t xml:space="preserve"> в</w:t>
      </w:r>
      <w:r w:rsidR="00DF4FAA" w:rsidRPr="00DF4FAA">
        <w:t xml:space="preserve"> </w:t>
      </w:r>
      <w:r w:rsidR="000E369E" w:rsidRPr="000E369E">
        <w:rPr>
          <w:lang w:val="en-US"/>
        </w:rPr>
        <w:t>IV</w:t>
      </w:r>
      <w:r w:rsidR="00E43476">
        <w:t xml:space="preserve"> квартале 202</w:t>
      </w:r>
      <w:r w:rsidR="004C2D8E" w:rsidRPr="004C2D8E">
        <w:t>1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A1307">
        <w:t xml:space="preserve">на </w:t>
      </w:r>
      <w:r w:rsidR="000E369E">
        <w:rPr>
          <w:b/>
        </w:rPr>
        <w:t>9,5</w:t>
      </w:r>
      <w:r w:rsidR="00E42CAA" w:rsidRPr="005333C1">
        <w:rPr>
          <w:b/>
        </w:rPr>
        <w:t xml:space="preserve"> </w:t>
      </w:r>
      <w:r w:rsidR="003C2A9F" w:rsidRPr="005333C1">
        <w:rPr>
          <w:b/>
        </w:rPr>
        <w:t>%</w:t>
      </w:r>
      <w:r w:rsidR="003C2A9F" w:rsidRPr="003E18D1">
        <w:t xml:space="preserve"> </w:t>
      </w:r>
      <w:r w:rsidR="004C2D8E">
        <w:t>больше</w:t>
      </w:r>
      <w:r w:rsidR="00763E75" w:rsidRPr="003E18D1">
        <w:t xml:space="preserve">, чем </w:t>
      </w:r>
      <w:r w:rsidRPr="003E18D1">
        <w:t>в</w:t>
      </w:r>
      <w:r w:rsidR="007019FF" w:rsidRPr="007019FF">
        <w:t xml:space="preserve"> </w:t>
      </w:r>
      <w:r w:rsidR="000E369E" w:rsidRPr="000E369E">
        <w:rPr>
          <w:lang w:val="en-US"/>
        </w:rPr>
        <w:t>IV</w:t>
      </w:r>
      <w:r w:rsidRPr="003E18D1">
        <w:t xml:space="preserve"> квартале</w:t>
      </w:r>
      <w:r w:rsidR="00E43476">
        <w:t xml:space="preserve"> 202</w:t>
      </w:r>
      <w:r w:rsidR="004C2D8E" w:rsidRPr="004C2D8E">
        <w:t>1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2A281D" w:rsidRDefault="002A281D" w:rsidP="009C4726">
      <w:r w:rsidRPr="002A281D">
        <w:t xml:space="preserve">При этом </w:t>
      </w:r>
      <w:r w:rsidR="000E369E">
        <w:rPr>
          <w:b/>
        </w:rPr>
        <w:t>14</w:t>
      </w:r>
      <w:r w:rsidRPr="002A281D">
        <w:t xml:space="preserve"> обращени</w:t>
      </w:r>
      <w:r w:rsidR="004C2D8E">
        <w:t>й</w:t>
      </w:r>
      <w:r w:rsidR="00070C69">
        <w:t xml:space="preserve"> граждан</w:t>
      </w:r>
      <w:r w:rsidRPr="002A281D">
        <w:t xml:space="preserve"> наход</w:t>
      </w:r>
      <w:r>
        <w:t>и</w:t>
      </w:r>
      <w:r w:rsidRPr="002A281D">
        <w:t xml:space="preserve">тся на рассмотрении на </w:t>
      </w:r>
      <w:r>
        <w:t xml:space="preserve">1 </w:t>
      </w:r>
      <w:r w:rsidR="000E369E">
        <w:t>апреля</w:t>
      </w:r>
      <w:r w:rsidR="00070C69">
        <w:t xml:space="preserve"> 202</w:t>
      </w:r>
      <w:r w:rsidR="004C2D8E">
        <w:t>2</w:t>
      </w:r>
      <w:r w:rsidR="00070C69">
        <w:t xml:space="preserve"> года, поступивши</w:t>
      </w:r>
      <w:r w:rsidR="000E369E">
        <w:t>х</w:t>
      </w:r>
      <w:r w:rsidRPr="002A281D">
        <w:t xml:space="preserve"> в I</w:t>
      </w:r>
      <w:r>
        <w:t xml:space="preserve"> квартале 202</w:t>
      </w:r>
      <w:r w:rsidR="000E369E">
        <w:t>2</w:t>
      </w:r>
      <w:r w:rsidRPr="002A281D">
        <w:t xml:space="preserve"> года.</w:t>
      </w:r>
    </w:p>
    <w:p w:rsidR="003C2A9F" w:rsidRPr="003E18D1" w:rsidRDefault="002A281D" w:rsidP="009C4726">
      <w:r w:rsidRPr="003E18D1">
        <w:t xml:space="preserve"> </w:t>
      </w:r>
      <w:r w:rsidR="00763E75" w:rsidRPr="003E18D1">
        <w:t>По результатам ра</w:t>
      </w:r>
      <w:r w:rsidR="00D34BA0" w:rsidRPr="003E18D1">
        <w:t>ссмотрения обращений граждан в</w:t>
      </w:r>
      <w:r w:rsidR="00763E75" w:rsidRPr="003E18D1">
        <w:t xml:space="preserve"> </w:t>
      </w:r>
      <w:r w:rsidR="00070C69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</w:t>
      </w:r>
      <w:r w:rsidR="00E43476">
        <w:t>2</w:t>
      </w:r>
      <w:r w:rsidR="000E369E">
        <w:t>2</w:t>
      </w:r>
      <w:r w:rsidR="00D34BA0" w:rsidRPr="003E18D1">
        <w:t xml:space="preserve"> года </w:t>
      </w:r>
      <w:r w:rsidR="00763E75" w:rsidRPr="00A11652">
        <w:t>дан</w:t>
      </w:r>
      <w:r w:rsidR="0015472E" w:rsidRPr="00A11652">
        <w:t xml:space="preserve"> </w:t>
      </w:r>
      <w:r w:rsidR="000E369E">
        <w:rPr>
          <w:b/>
        </w:rPr>
        <w:t>81</w:t>
      </w:r>
      <w:r w:rsidR="005C0D3E" w:rsidRPr="00A11652">
        <w:rPr>
          <w:b/>
        </w:rPr>
        <w:t xml:space="preserve"> </w:t>
      </w:r>
      <w:r w:rsidR="00D34BA0" w:rsidRPr="00A11652">
        <w:t>ответ</w:t>
      </w:r>
      <w:r w:rsidR="00D34BA0" w:rsidRPr="003E18D1">
        <w:t xml:space="preserve">, что </w:t>
      </w:r>
      <w:r w:rsidR="00E42CAA" w:rsidRPr="003E18D1">
        <w:t xml:space="preserve">на </w:t>
      </w:r>
      <w:r w:rsidR="000E369E">
        <w:rPr>
          <w:b/>
        </w:rPr>
        <w:t>9,5</w:t>
      </w:r>
      <w:r w:rsidR="003A1307" w:rsidRPr="003A1307">
        <w:rPr>
          <w:b/>
        </w:rPr>
        <w:t xml:space="preserve"> </w:t>
      </w:r>
      <w:r w:rsidR="003A1307" w:rsidRPr="004C35EA">
        <w:rPr>
          <w:b/>
        </w:rPr>
        <w:t>%</w:t>
      </w:r>
      <w:r w:rsidR="003A1307" w:rsidRPr="003E18D1">
        <w:t xml:space="preserve"> </w:t>
      </w:r>
      <w:r w:rsidR="00723BF2">
        <w:t>больше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 xml:space="preserve">в </w:t>
      </w:r>
      <w:r w:rsidR="000E369E" w:rsidRPr="000E369E">
        <w:rPr>
          <w:lang w:val="en-US"/>
        </w:rPr>
        <w:t>IV</w:t>
      </w:r>
      <w:r w:rsidR="000E5E90" w:rsidRPr="003E18D1">
        <w:t xml:space="preserve"> квартале </w:t>
      </w:r>
      <w:r w:rsidR="00E43476">
        <w:t>202</w:t>
      </w:r>
      <w:r w:rsidR="00723BF2" w:rsidRPr="00723BF2">
        <w:t>1</w:t>
      </w:r>
      <w:r w:rsidR="00D34BA0" w:rsidRPr="003E18D1">
        <w:t xml:space="preserve"> года</w:t>
      </w:r>
      <w:r w:rsidR="00763E75" w:rsidRPr="003E18D1">
        <w:t>, из них:</w:t>
      </w:r>
    </w:p>
    <w:p w:rsidR="00763E75" w:rsidRPr="003E18D1" w:rsidRDefault="00763E75" w:rsidP="00BE0214">
      <w:pPr>
        <w:rPr>
          <w:b/>
        </w:rPr>
      </w:pPr>
      <w:r w:rsidRPr="003E18D1">
        <w:t xml:space="preserve">письменных </w:t>
      </w:r>
      <w:r w:rsidR="004E739B" w:rsidRPr="003E18D1">
        <w:t>–</w:t>
      </w:r>
      <w:r w:rsidR="00DB46D8">
        <w:t xml:space="preserve"> </w:t>
      </w:r>
      <w:r w:rsidR="000E369E">
        <w:rPr>
          <w:b/>
        </w:rPr>
        <w:t>18</w:t>
      </w:r>
      <w:r w:rsidR="005D421D" w:rsidRPr="003E18D1">
        <w:rPr>
          <w:b/>
        </w:rPr>
        <w:t xml:space="preserve"> </w:t>
      </w:r>
      <w:r w:rsidRPr="003E18D1">
        <w:t>(</w:t>
      </w:r>
      <w:r w:rsidR="000E369E">
        <w:rPr>
          <w:b/>
        </w:rPr>
        <w:t>22,2</w:t>
      </w:r>
      <w:r w:rsidR="00DB46D8">
        <w:rPr>
          <w:b/>
        </w:rPr>
        <w:t xml:space="preserve"> </w:t>
      </w:r>
      <w:r w:rsidRPr="004C35EA">
        <w:rPr>
          <w:b/>
        </w:rPr>
        <w:t>%)</w:t>
      </w:r>
      <w:r w:rsidRPr="003E18D1">
        <w:t>;</w:t>
      </w:r>
    </w:p>
    <w:p w:rsidR="00763E75" w:rsidRPr="007916E6" w:rsidRDefault="008C45AB" w:rsidP="009C4726">
      <w:r w:rsidRPr="007916E6">
        <w:lastRenderedPageBreak/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5306EA">
        <w:rPr>
          <w:b/>
        </w:rPr>
        <w:t>6</w:t>
      </w:r>
      <w:r w:rsidR="000E369E">
        <w:rPr>
          <w:b/>
        </w:rPr>
        <w:t>3</w:t>
      </w:r>
      <w:r w:rsidR="00CD787F" w:rsidRPr="007916E6">
        <w:rPr>
          <w:b/>
        </w:rPr>
        <w:t xml:space="preserve"> </w:t>
      </w:r>
      <w:r w:rsidRPr="007916E6">
        <w:t>(</w:t>
      </w:r>
      <w:r w:rsidR="00C5480C">
        <w:rPr>
          <w:b/>
        </w:rPr>
        <w:t>77,8</w:t>
      </w:r>
      <w:r w:rsidR="00DB46D8">
        <w:rPr>
          <w:b/>
        </w:rPr>
        <w:t xml:space="preserve"> </w:t>
      </w:r>
      <w:r w:rsidRPr="004C35EA">
        <w:rPr>
          <w:b/>
        </w:rPr>
        <w:t>%</w:t>
      </w:r>
      <w:r w:rsidRPr="007916E6">
        <w:t>);</w:t>
      </w:r>
    </w:p>
    <w:p w:rsidR="006C5959" w:rsidRPr="007916E6" w:rsidRDefault="000C2C49" w:rsidP="009C4726">
      <w:r w:rsidRPr="007916E6"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BF180C">
        <w:t>нет</w:t>
      </w:r>
      <w:r w:rsidRPr="00BF180C">
        <w:t>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AA68B7" w:rsidRDefault="00AA68B7" w:rsidP="00AA68B7">
      <w:r>
        <w:t xml:space="preserve">"разъяснено" – </w:t>
      </w:r>
      <w:r w:rsidR="00C5480C">
        <w:rPr>
          <w:b/>
        </w:rPr>
        <w:t>30</w:t>
      </w:r>
      <w:r w:rsidR="00D16B95">
        <w:rPr>
          <w:b/>
        </w:rPr>
        <w:t xml:space="preserve"> </w:t>
      </w:r>
      <w:r w:rsidRPr="00AA68B7">
        <w:rPr>
          <w:b/>
        </w:rPr>
        <w:t>(</w:t>
      </w:r>
      <w:r w:rsidR="00C5480C">
        <w:rPr>
          <w:b/>
        </w:rPr>
        <w:t>3</w:t>
      </w:r>
      <w:r w:rsidR="00723BF2" w:rsidRPr="00723BF2">
        <w:rPr>
          <w:b/>
        </w:rPr>
        <w:t>7</w:t>
      </w:r>
      <w:r w:rsidR="0076283C">
        <w:rPr>
          <w:b/>
        </w:rPr>
        <w:t>,</w:t>
      </w:r>
      <w:r w:rsidR="00C5480C">
        <w:rPr>
          <w:b/>
        </w:rPr>
        <w:t>0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</w:p>
    <w:p w:rsidR="003A1299" w:rsidRDefault="00AA68B7" w:rsidP="00AA68B7">
      <w:r>
        <w:t xml:space="preserve">"переадресовано" – </w:t>
      </w:r>
      <w:r w:rsidR="00C5480C">
        <w:rPr>
          <w:b/>
        </w:rPr>
        <w:t>2</w:t>
      </w:r>
      <w:r w:rsidR="00243011">
        <w:rPr>
          <w:b/>
        </w:rPr>
        <w:t xml:space="preserve"> (</w:t>
      </w:r>
      <w:r w:rsidR="00C5480C">
        <w:rPr>
          <w:b/>
        </w:rPr>
        <w:t>2,5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</w:p>
    <w:p w:rsidR="00AA68B7" w:rsidRPr="00723BF2" w:rsidRDefault="00AA68B7" w:rsidP="00AA68B7">
      <w:r>
        <w:t xml:space="preserve">"поддержано" – </w:t>
      </w:r>
      <w:r w:rsidR="00C5480C">
        <w:rPr>
          <w:b/>
        </w:rPr>
        <w:t>49</w:t>
      </w:r>
      <w:r w:rsidRPr="00AA68B7">
        <w:rPr>
          <w:b/>
        </w:rPr>
        <w:t xml:space="preserve"> (</w:t>
      </w:r>
      <w:r w:rsidR="00C5480C">
        <w:rPr>
          <w:b/>
        </w:rPr>
        <w:t>60,5</w:t>
      </w:r>
      <w:r w:rsidR="00FD097E">
        <w:rPr>
          <w:b/>
        </w:rPr>
        <w:t xml:space="preserve"> %</w:t>
      </w:r>
      <w:r w:rsidRPr="00AA68B7">
        <w:rPr>
          <w:b/>
        </w:rPr>
        <w:t>)</w:t>
      </w:r>
      <w:r w:rsidR="00723BF2">
        <w:t>,</w:t>
      </w:r>
      <w:r w:rsidR="00723BF2" w:rsidRPr="00723BF2">
        <w:t xml:space="preserve"> </w:t>
      </w:r>
      <w:r w:rsidR="00723BF2" w:rsidRPr="00C35DA2">
        <w:t>в том числе "меры приняты"</w:t>
      </w:r>
      <w:r w:rsidR="00723BF2" w:rsidRPr="00C35DA2">
        <w:rPr>
          <w:b/>
        </w:rPr>
        <w:t xml:space="preserve"> – </w:t>
      </w:r>
      <w:r w:rsidR="00C5480C">
        <w:rPr>
          <w:b/>
        </w:rPr>
        <w:t>6</w:t>
      </w:r>
      <w:r w:rsidR="00723BF2" w:rsidRPr="00C35DA2">
        <w:rPr>
          <w:b/>
        </w:rPr>
        <w:t xml:space="preserve"> (</w:t>
      </w:r>
      <w:r w:rsidR="00C5480C">
        <w:rPr>
          <w:b/>
        </w:rPr>
        <w:t>12,2</w:t>
      </w:r>
      <w:r w:rsidR="00723BF2">
        <w:rPr>
          <w:b/>
        </w:rPr>
        <w:t xml:space="preserve"> </w:t>
      </w:r>
      <w:r w:rsidR="00723BF2" w:rsidRPr="00C35DA2">
        <w:rPr>
          <w:b/>
        </w:rPr>
        <w:t>%).</w:t>
      </w:r>
    </w:p>
    <w:p w:rsidR="008C45AB" w:rsidRPr="00580924" w:rsidRDefault="008C45AB" w:rsidP="00AA68B7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C5480C">
        <w:rPr>
          <w:b/>
        </w:rPr>
        <w:t>81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C5480C">
        <w:rPr>
          <w:b/>
        </w:rPr>
        <w:t>81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093A74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C5480C">
        <w:rPr>
          <w:b/>
        </w:rPr>
        <w:t>13</w:t>
      </w:r>
      <w:r w:rsidR="00D13777" w:rsidRPr="00093A74">
        <w:rPr>
          <w:b/>
        </w:rPr>
        <w:t xml:space="preserve"> </w:t>
      </w:r>
      <w:r w:rsidRPr="00093A74">
        <w:rPr>
          <w:b/>
        </w:rPr>
        <w:t>(</w:t>
      </w:r>
      <w:r w:rsidR="00C5480C">
        <w:rPr>
          <w:b/>
        </w:rPr>
        <w:t>16,1</w:t>
      </w:r>
      <w:r w:rsidR="00076261" w:rsidRPr="00093A74">
        <w:rPr>
          <w:b/>
        </w:rPr>
        <w:t xml:space="preserve"> </w:t>
      </w:r>
      <w:r w:rsidR="004E739B" w:rsidRPr="00093A74">
        <w:rPr>
          <w:b/>
        </w:rPr>
        <w:t>%)</w:t>
      </w:r>
      <w:r w:rsidR="00093A74">
        <w:rPr>
          <w:b/>
        </w:rPr>
        <w:t>;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C5480C">
        <w:rPr>
          <w:b/>
        </w:rPr>
        <w:t>68</w:t>
      </w:r>
      <w:r w:rsidR="00A15073" w:rsidRPr="00D13777">
        <w:rPr>
          <w:b/>
        </w:rPr>
        <w:t xml:space="preserve"> </w:t>
      </w:r>
      <w:r w:rsidRPr="00D13777">
        <w:t>(</w:t>
      </w:r>
      <w:r w:rsidR="00C5480C">
        <w:rPr>
          <w:b/>
        </w:rPr>
        <w:t>83,9</w:t>
      </w:r>
      <w:r w:rsidR="00076261">
        <w:rPr>
          <w:b/>
        </w:rPr>
        <w:t xml:space="preserve"> 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243011">
        <w:rPr>
          <w:sz w:val="28"/>
          <w:szCs w:val="28"/>
          <w:lang w:val="en-US"/>
        </w:rPr>
        <w:t>I</w:t>
      </w:r>
      <w:r w:rsidR="00265A42">
        <w:rPr>
          <w:sz w:val="28"/>
        </w:rPr>
        <w:t xml:space="preserve"> квартале 202</w:t>
      </w:r>
      <w:r w:rsidR="007E1086">
        <w:rPr>
          <w:sz w:val="28"/>
        </w:rPr>
        <w:t>2</w:t>
      </w:r>
      <w:r w:rsidR="00076261">
        <w:rPr>
          <w:sz w:val="28"/>
        </w:rPr>
        <w:t xml:space="preserve"> </w:t>
      </w:r>
      <w:r w:rsidR="00B54C89" w:rsidRPr="00B54C89">
        <w:rPr>
          <w:sz w:val="28"/>
        </w:rPr>
        <w:t>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8C2E9C" w:rsidRPr="008C2E9C">
        <w:rPr>
          <w:sz w:val="32"/>
          <w:szCs w:val="28"/>
        </w:rPr>
        <w:t xml:space="preserve"> </w:t>
      </w:r>
      <w:r w:rsidR="00243011">
        <w:rPr>
          <w:sz w:val="32"/>
          <w:szCs w:val="28"/>
          <w:lang w:val="en-US"/>
        </w:rPr>
        <w:t>I</w:t>
      </w:r>
      <w:r w:rsidR="00B54C89" w:rsidRPr="008C2E9C">
        <w:t xml:space="preserve"> </w:t>
      </w:r>
      <w:r w:rsidR="00265A42">
        <w:rPr>
          <w:sz w:val="28"/>
        </w:rPr>
        <w:t>квартале 202</w:t>
      </w:r>
      <w:r w:rsidR="007E1086">
        <w:rPr>
          <w:sz w:val="28"/>
        </w:rPr>
        <w:t>2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342B16" w:rsidRPr="00E244C3" w:rsidTr="00342B16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42B16" w:rsidRPr="00E244C3" w:rsidTr="00342B16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CD6BAD" w:rsidRDefault="00342B16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CD6BAD">
              <w:rPr>
                <w:b/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CD6BAD" w:rsidRDefault="00342B16" w:rsidP="00342B16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auto"/>
          </w:tcPr>
          <w:p w:rsidR="00342B16" w:rsidRPr="005B5375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342B16" w:rsidRPr="00952301" w:rsidRDefault="005B5375" w:rsidP="0095230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342B16" w:rsidRPr="00CD6BAD" w:rsidRDefault="005B5375" w:rsidP="005B5375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52301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52301" w:rsidRPr="00075E66" w:rsidRDefault="00952301" w:rsidP="00342B16">
            <w:pPr>
              <w:ind w:left="-108" w:right="-108" w:firstLine="34"/>
              <w:rPr>
                <w:sz w:val="22"/>
                <w:szCs w:val="22"/>
              </w:rPr>
            </w:pPr>
            <w:r w:rsidRPr="00952301">
              <w:rPr>
                <w:sz w:val="22"/>
                <w:szCs w:val="22"/>
              </w:rPr>
              <w:t>0001.0002.0025.1199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2301" w:rsidRPr="00075E66" w:rsidRDefault="00952301" w:rsidP="00342B16">
            <w:pPr>
              <w:ind w:right="113" w:firstLine="0"/>
              <w:rPr>
                <w:sz w:val="24"/>
                <w:szCs w:val="24"/>
              </w:rPr>
            </w:pPr>
            <w:r w:rsidRPr="00952301">
              <w:rPr>
                <w:sz w:val="24"/>
                <w:szCs w:val="24"/>
              </w:rPr>
              <w:t>Официальная статистическая методология</w:t>
            </w:r>
          </w:p>
        </w:tc>
        <w:tc>
          <w:tcPr>
            <w:tcW w:w="850" w:type="dxa"/>
            <w:shd w:val="clear" w:color="auto" w:fill="auto"/>
          </w:tcPr>
          <w:p w:rsid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2301" w:rsidRDefault="00952301" w:rsidP="0095230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52301" w:rsidRDefault="00952301" w:rsidP="0095230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075E66">
              <w:rPr>
                <w:sz w:val="22"/>
                <w:szCs w:val="22"/>
              </w:rPr>
              <w:t>0001.0002.0025.12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A843FD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075E66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42B16" w:rsidRPr="00E446B8" w:rsidRDefault="00952301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42B16" w:rsidRPr="00E446B8" w:rsidRDefault="00952301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2301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52301" w:rsidRPr="002031C5" w:rsidRDefault="00952301" w:rsidP="00342B16">
            <w:pPr>
              <w:ind w:left="-108" w:right="-108" w:firstLine="34"/>
              <w:rPr>
                <w:sz w:val="22"/>
                <w:szCs w:val="22"/>
              </w:rPr>
            </w:pPr>
            <w:r w:rsidRPr="00952301">
              <w:rPr>
                <w:sz w:val="22"/>
                <w:szCs w:val="22"/>
              </w:rPr>
              <w:t>0001.0002.0025.1201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2301" w:rsidRPr="00A843FD" w:rsidRDefault="00952301" w:rsidP="00342B16">
            <w:pPr>
              <w:ind w:right="113" w:firstLine="0"/>
              <w:rPr>
                <w:sz w:val="24"/>
                <w:szCs w:val="24"/>
              </w:rPr>
            </w:pPr>
            <w:r w:rsidRPr="00952301"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  <w:shd w:val="clear" w:color="auto" w:fill="auto"/>
          </w:tcPr>
          <w:p w:rsid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Официа</w:t>
            </w:r>
            <w:r>
              <w:rPr>
                <w:sz w:val="24"/>
                <w:szCs w:val="24"/>
              </w:rPr>
              <w:t>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342B16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342B16">
              <w:rPr>
                <w:sz w:val="22"/>
                <w:szCs w:val="22"/>
              </w:rPr>
              <w:t>0001.0002.0025.1204</w:t>
            </w:r>
            <w:r w:rsidRPr="00342B16">
              <w:rPr>
                <w:sz w:val="22"/>
                <w:szCs w:val="22"/>
              </w:rPr>
              <w:tab/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F8373B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342B16">
              <w:rPr>
                <w:sz w:val="24"/>
                <w:szCs w:val="24"/>
              </w:rPr>
              <w:t>Общероссийские классификаторы технико-экономической и социальной информации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B16" w:rsidRPr="00B301F7" w:rsidRDefault="00952301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42B16" w:rsidRPr="00B301F7" w:rsidRDefault="00952301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lastRenderedPageBreak/>
              <w:t>0001.0002.0025.1205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A843FD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F8373B">
              <w:rPr>
                <w:sz w:val="24"/>
                <w:szCs w:val="24"/>
              </w:rPr>
              <w:t>Всероссийские переписи населения (</w:t>
            </w:r>
            <w:proofErr w:type="spellStart"/>
            <w:r w:rsidRPr="00F8373B">
              <w:rPr>
                <w:sz w:val="24"/>
                <w:szCs w:val="24"/>
              </w:rPr>
              <w:t>микропереписи</w:t>
            </w:r>
            <w:proofErr w:type="spellEnd"/>
            <w:r w:rsidRPr="00F8373B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B16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2B16" w:rsidRPr="006F1858" w:rsidRDefault="00342B16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2301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52301" w:rsidRPr="002031C5" w:rsidRDefault="00952301" w:rsidP="00342B16">
            <w:pPr>
              <w:ind w:left="-108" w:right="-108" w:firstLine="34"/>
              <w:rPr>
                <w:sz w:val="22"/>
                <w:szCs w:val="22"/>
              </w:rPr>
            </w:pPr>
            <w:r w:rsidRPr="00952301"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2301" w:rsidRPr="00F8373B" w:rsidRDefault="00952301" w:rsidP="00342B16">
            <w:pPr>
              <w:ind w:right="113" w:firstLine="0"/>
              <w:rPr>
                <w:sz w:val="24"/>
                <w:szCs w:val="24"/>
              </w:rPr>
            </w:pPr>
            <w:r w:rsidRPr="00952301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shd w:val="clear" w:color="auto" w:fill="auto"/>
          </w:tcPr>
          <w:p w:rsid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5375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B5375" w:rsidRPr="00952301" w:rsidRDefault="005B5375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5B5375">
              <w:rPr>
                <w:b/>
                <w:sz w:val="22"/>
                <w:szCs w:val="22"/>
              </w:rPr>
              <w:t>0002.0006.0065.0000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B5375" w:rsidRPr="00952301" w:rsidRDefault="005B5375" w:rsidP="00342B1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5375">
              <w:rPr>
                <w:b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850" w:type="dxa"/>
            <w:shd w:val="clear" w:color="auto" w:fill="auto"/>
          </w:tcPr>
          <w:p w:rsidR="005B5375" w:rsidRPr="00952301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5375" w:rsidRPr="00952301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5375" w:rsidRPr="00952301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B5375" w:rsidRPr="005B537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B5375" w:rsidRPr="007A3717" w:rsidRDefault="005B5375" w:rsidP="00342B16">
            <w:pPr>
              <w:ind w:left="-108" w:right="-108" w:firstLine="34"/>
              <w:rPr>
                <w:sz w:val="22"/>
                <w:szCs w:val="22"/>
              </w:rPr>
            </w:pPr>
            <w:r w:rsidRPr="007A3717">
              <w:rPr>
                <w:sz w:val="22"/>
                <w:szCs w:val="22"/>
              </w:rPr>
              <w:t>0002.0006.0065.0257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B5375" w:rsidRPr="005B5375" w:rsidRDefault="005B5375" w:rsidP="005B5375">
            <w:pPr>
              <w:ind w:firstLine="0"/>
              <w:jc w:val="left"/>
              <w:rPr>
                <w:sz w:val="24"/>
                <w:szCs w:val="24"/>
              </w:rPr>
            </w:pPr>
            <w:r w:rsidRPr="005B5375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850" w:type="dxa"/>
            <w:shd w:val="clear" w:color="auto" w:fill="auto"/>
          </w:tcPr>
          <w:p w:rsidR="005B5375" w:rsidRPr="005B5375" w:rsidRDefault="005B5375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B53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5375" w:rsidRPr="005B5375" w:rsidRDefault="005B5375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B537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5375" w:rsidRPr="005B5375" w:rsidRDefault="005B5375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B5375">
              <w:rPr>
                <w:sz w:val="24"/>
                <w:szCs w:val="24"/>
              </w:rPr>
              <w:t>0</w:t>
            </w:r>
          </w:p>
        </w:tc>
      </w:tr>
      <w:tr w:rsidR="00952301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52301" w:rsidRPr="00B301F7" w:rsidRDefault="00952301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952301">
              <w:rPr>
                <w:b/>
                <w:sz w:val="22"/>
                <w:szCs w:val="22"/>
              </w:rPr>
              <w:t>0003.0012.0134.0000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2301" w:rsidRPr="00B301F7" w:rsidRDefault="00952301" w:rsidP="00342B1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2301">
              <w:rPr>
                <w:b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shd w:val="clear" w:color="auto" w:fill="auto"/>
          </w:tcPr>
          <w:p w:rsidR="00952301" w:rsidRPr="00952301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2301" w:rsidRPr="00952301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52301" w:rsidRPr="00952301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52301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52301" w:rsidRPr="007A3717" w:rsidRDefault="00952301" w:rsidP="00342B16">
            <w:pPr>
              <w:ind w:left="-108" w:right="-108" w:firstLine="34"/>
              <w:rPr>
                <w:sz w:val="22"/>
                <w:szCs w:val="22"/>
              </w:rPr>
            </w:pPr>
            <w:r w:rsidRPr="007A3717"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2301" w:rsidRPr="00952301" w:rsidRDefault="00952301" w:rsidP="00952301">
            <w:pPr>
              <w:ind w:firstLine="0"/>
              <w:jc w:val="left"/>
              <w:rPr>
                <w:sz w:val="24"/>
                <w:szCs w:val="24"/>
              </w:rPr>
            </w:pPr>
            <w:r w:rsidRPr="00952301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shd w:val="clear" w:color="auto" w:fill="auto"/>
          </w:tcPr>
          <w:p w:rsidR="00952301" w:rsidRPr="005B5375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B53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2301" w:rsidRPr="005B5375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B537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52301" w:rsidRPr="005B5375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B5375">
              <w:rPr>
                <w:sz w:val="24"/>
                <w:szCs w:val="24"/>
              </w:rPr>
              <w:t>0</w:t>
            </w:r>
          </w:p>
        </w:tc>
      </w:tr>
      <w:tr w:rsidR="00B301F7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301F7" w:rsidRPr="00B301F7" w:rsidRDefault="00B301F7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B301F7">
              <w:rPr>
                <w:b/>
                <w:sz w:val="22"/>
                <w:szCs w:val="22"/>
              </w:rPr>
              <w:t>0003.0012.0138.0000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301F7" w:rsidRPr="00B301F7" w:rsidRDefault="00B301F7" w:rsidP="00342B1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01F7">
              <w:rPr>
                <w:b/>
                <w:sz w:val="24"/>
                <w:szCs w:val="24"/>
              </w:rPr>
              <w:t>Информационная безопасность. Защита информации и прав субъектов в области информационных процессов и информатизации (за исключением информационной безопасности общества)</w:t>
            </w:r>
          </w:p>
        </w:tc>
        <w:tc>
          <w:tcPr>
            <w:tcW w:w="850" w:type="dxa"/>
            <w:shd w:val="clear" w:color="auto" w:fill="auto"/>
          </w:tcPr>
          <w:p w:rsidR="00B301F7" w:rsidRPr="005B5375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301F7" w:rsidRPr="005B5375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301F7" w:rsidRPr="005B5375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301F7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301F7" w:rsidRPr="007A3717" w:rsidRDefault="00B301F7" w:rsidP="00342B16">
            <w:pPr>
              <w:ind w:left="-108" w:right="-108" w:firstLine="34"/>
              <w:rPr>
                <w:sz w:val="22"/>
                <w:szCs w:val="22"/>
              </w:rPr>
            </w:pPr>
            <w:r w:rsidRPr="007A3717">
              <w:rPr>
                <w:sz w:val="22"/>
                <w:szCs w:val="22"/>
              </w:rPr>
              <w:t>0003.0012.0138.0886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301F7" w:rsidRPr="00B301F7" w:rsidRDefault="00B301F7" w:rsidP="00B301F7">
            <w:pPr>
              <w:ind w:firstLine="0"/>
              <w:rPr>
                <w:sz w:val="24"/>
                <w:szCs w:val="24"/>
              </w:rPr>
            </w:pPr>
            <w:r w:rsidRPr="00B301F7">
              <w:rPr>
                <w:sz w:val="24"/>
                <w:szCs w:val="24"/>
              </w:rPr>
              <w:t>Защита информации, прав субъектов, участвующих в информационных процессах и информатизация. Персональные данные граждан</w:t>
            </w:r>
          </w:p>
        </w:tc>
        <w:tc>
          <w:tcPr>
            <w:tcW w:w="850" w:type="dxa"/>
            <w:shd w:val="clear" w:color="auto" w:fill="auto"/>
          </w:tcPr>
          <w:p w:rsidR="00B301F7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301F7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301F7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2B16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CD6BAD" w:rsidRDefault="00342B16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0E5839">
              <w:rPr>
                <w:b/>
                <w:sz w:val="22"/>
                <w:szCs w:val="22"/>
              </w:rPr>
              <w:t>0004.0015.0152.0000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CD6BAD" w:rsidRDefault="00342B16" w:rsidP="00342B16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E5839">
              <w:rPr>
                <w:b/>
                <w:sz w:val="24"/>
                <w:szCs w:val="24"/>
              </w:rPr>
              <w:t>Вопросы обеспечения Вооруженных Сил Российской Федерации, других войск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42B16" w:rsidRPr="005B5375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42B16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0E5839">
              <w:rPr>
                <w:sz w:val="22"/>
                <w:szCs w:val="22"/>
              </w:rPr>
              <w:t>0004.0015.0152.0911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C843C5" w:rsidRDefault="00342B16" w:rsidP="00342B16">
            <w:pPr>
              <w:ind w:firstLine="34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42B16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42B16" w:rsidRPr="00B301F7" w:rsidRDefault="00B301F7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01" w:rsidRDefault="00952301" w:rsidP="00CD7746">
      <w:r>
        <w:separator/>
      </w:r>
    </w:p>
  </w:endnote>
  <w:endnote w:type="continuationSeparator" w:id="0">
    <w:p w:rsidR="00952301" w:rsidRDefault="00952301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01" w:rsidRDefault="00952301" w:rsidP="00CD7746">
      <w:r>
        <w:separator/>
      </w:r>
    </w:p>
  </w:footnote>
  <w:footnote w:type="continuationSeparator" w:id="0">
    <w:p w:rsidR="00952301" w:rsidRDefault="00952301" w:rsidP="00CD7746">
      <w:r>
        <w:continuationSeparator/>
      </w:r>
    </w:p>
  </w:footnote>
  <w:footnote w:id="1">
    <w:p w:rsidR="00952301" w:rsidRDefault="00952301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952301" w:rsidRDefault="00952301" w:rsidP="00342B1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952301" w:rsidRDefault="009523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81F">
          <w:rPr>
            <w:noProof/>
          </w:rPr>
          <w:t>3</w:t>
        </w:r>
        <w:r>
          <w:fldChar w:fldCharType="end"/>
        </w:r>
      </w:p>
    </w:sdtContent>
  </w:sdt>
  <w:p w:rsidR="00952301" w:rsidRDefault="009523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70C69"/>
    <w:rsid w:val="00074FFA"/>
    <w:rsid w:val="00075E66"/>
    <w:rsid w:val="00076261"/>
    <w:rsid w:val="0008332D"/>
    <w:rsid w:val="0009146C"/>
    <w:rsid w:val="00093A74"/>
    <w:rsid w:val="000C2C49"/>
    <w:rsid w:val="000D42CA"/>
    <w:rsid w:val="000E369E"/>
    <w:rsid w:val="000E4D49"/>
    <w:rsid w:val="000E5E90"/>
    <w:rsid w:val="000E6BF1"/>
    <w:rsid w:val="000F16D2"/>
    <w:rsid w:val="000F7BD4"/>
    <w:rsid w:val="00104B96"/>
    <w:rsid w:val="0011400D"/>
    <w:rsid w:val="0013647B"/>
    <w:rsid w:val="00136630"/>
    <w:rsid w:val="001428B4"/>
    <w:rsid w:val="001445DE"/>
    <w:rsid w:val="0015472E"/>
    <w:rsid w:val="00164A65"/>
    <w:rsid w:val="00176BE4"/>
    <w:rsid w:val="0018019C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1B47"/>
    <w:rsid w:val="001F51A4"/>
    <w:rsid w:val="002043AE"/>
    <w:rsid w:val="00217A26"/>
    <w:rsid w:val="002236E0"/>
    <w:rsid w:val="00243011"/>
    <w:rsid w:val="002462B4"/>
    <w:rsid w:val="00254D08"/>
    <w:rsid w:val="00261BB3"/>
    <w:rsid w:val="00265A42"/>
    <w:rsid w:val="00276CB9"/>
    <w:rsid w:val="00280953"/>
    <w:rsid w:val="002A281D"/>
    <w:rsid w:val="002B5CE3"/>
    <w:rsid w:val="002E0923"/>
    <w:rsid w:val="002E1590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42B16"/>
    <w:rsid w:val="00351CCD"/>
    <w:rsid w:val="00365C1B"/>
    <w:rsid w:val="00375C94"/>
    <w:rsid w:val="003A1299"/>
    <w:rsid w:val="003A1307"/>
    <w:rsid w:val="003A1979"/>
    <w:rsid w:val="003C1843"/>
    <w:rsid w:val="003C2A9F"/>
    <w:rsid w:val="003C52EE"/>
    <w:rsid w:val="003D026D"/>
    <w:rsid w:val="003D6275"/>
    <w:rsid w:val="003E18D1"/>
    <w:rsid w:val="003F7DEB"/>
    <w:rsid w:val="004028A0"/>
    <w:rsid w:val="00406959"/>
    <w:rsid w:val="0042133B"/>
    <w:rsid w:val="004233B9"/>
    <w:rsid w:val="00430BF3"/>
    <w:rsid w:val="0043170F"/>
    <w:rsid w:val="00450083"/>
    <w:rsid w:val="004544A9"/>
    <w:rsid w:val="004573EF"/>
    <w:rsid w:val="00473BB4"/>
    <w:rsid w:val="00481FD6"/>
    <w:rsid w:val="00486C42"/>
    <w:rsid w:val="00490264"/>
    <w:rsid w:val="00494967"/>
    <w:rsid w:val="00496980"/>
    <w:rsid w:val="00497830"/>
    <w:rsid w:val="004A1280"/>
    <w:rsid w:val="004B580D"/>
    <w:rsid w:val="004C09E7"/>
    <w:rsid w:val="004C1ABA"/>
    <w:rsid w:val="004C2D8E"/>
    <w:rsid w:val="004C35EA"/>
    <w:rsid w:val="004E2C18"/>
    <w:rsid w:val="004E35A1"/>
    <w:rsid w:val="004E739B"/>
    <w:rsid w:val="004F1164"/>
    <w:rsid w:val="004F59C7"/>
    <w:rsid w:val="005131AF"/>
    <w:rsid w:val="0052589D"/>
    <w:rsid w:val="005306EA"/>
    <w:rsid w:val="005333C1"/>
    <w:rsid w:val="0053604C"/>
    <w:rsid w:val="00544D79"/>
    <w:rsid w:val="00547970"/>
    <w:rsid w:val="00553F09"/>
    <w:rsid w:val="005633D1"/>
    <w:rsid w:val="0056605B"/>
    <w:rsid w:val="00567D2A"/>
    <w:rsid w:val="00573423"/>
    <w:rsid w:val="00580924"/>
    <w:rsid w:val="00581B77"/>
    <w:rsid w:val="0059466E"/>
    <w:rsid w:val="005A34B7"/>
    <w:rsid w:val="005B4AB1"/>
    <w:rsid w:val="005B5375"/>
    <w:rsid w:val="005C0D3E"/>
    <w:rsid w:val="005C229A"/>
    <w:rsid w:val="005C4185"/>
    <w:rsid w:val="005C72EF"/>
    <w:rsid w:val="005D421D"/>
    <w:rsid w:val="005E79F2"/>
    <w:rsid w:val="00605B00"/>
    <w:rsid w:val="00605FC6"/>
    <w:rsid w:val="00613E41"/>
    <w:rsid w:val="006218BE"/>
    <w:rsid w:val="0062622E"/>
    <w:rsid w:val="006434FD"/>
    <w:rsid w:val="006553D2"/>
    <w:rsid w:val="00656169"/>
    <w:rsid w:val="00660D7C"/>
    <w:rsid w:val="00671FE1"/>
    <w:rsid w:val="006801F8"/>
    <w:rsid w:val="00682010"/>
    <w:rsid w:val="00682D6B"/>
    <w:rsid w:val="00692242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6F7E70"/>
    <w:rsid w:val="00700051"/>
    <w:rsid w:val="007007E5"/>
    <w:rsid w:val="007019FF"/>
    <w:rsid w:val="0070463E"/>
    <w:rsid w:val="00713CD4"/>
    <w:rsid w:val="00716C06"/>
    <w:rsid w:val="00723BF2"/>
    <w:rsid w:val="00725224"/>
    <w:rsid w:val="00736EAC"/>
    <w:rsid w:val="00753ABE"/>
    <w:rsid w:val="00755DCD"/>
    <w:rsid w:val="0076215E"/>
    <w:rsid w:val="0076283C"/>
    <w:rsid w:val="00763E75"/>
    <w:rsid w:val="00784100"/>
    <w:rsid w:val="00790D4E"/>
    <w:rsid w:val="007916E6"/>
    <w:rsid w:val="007A048D"/>
    <w:rsid w:val="007A3717"/>
    <w:rsid w:val="007B2E18"/>
    <w:rsid w:val="007C7C53"/>
    <w:rsid w:val="007E1086"/>
    <w:rsid w:val="007F69BB"/>
    <w:rsid w:val="008113FF"/>
    <w:rsid w:val="00821099"/>
    <w:rsid w:val="00831381"/>
    <w:rsid w:val="0083360D"/>
    <w:rsid w:val="008443B1"/>
    <w:rsid w:val="00845E3E"/>
    <w:rsid w:val="008744EF"/>
    <w:rsid w:val="00880833"/>
    <w:rsid w:val="00892954"/>
    <w:rsid w:val="008A34D3"/>
    <w:rsid w:val="008B4CE9"/>
    <w:rsid w:val="008C2E9C"/>
    <w:rsid w:val="008C45AB"/>
    <w:rsid w:val="008C695F"/>
    <w:rsid w:val="008D1784"/>
    <w:rsid w:val="008D4E9D"/>
    <w:rsid w:val="008E36E9"/>
    <w:rsid w:val="00902726"/>
    <w:rsid w:val="00913E8F"/>
    <w:rsid w:val="00915353"/>
    <w:rsid w:val="009245C3"/>
    <w:rsid w:val="00936E29"/>
    <w:rsid w:val="00952301"/>
    <w:rsid w:val="00960454"/>
    <w:rsid w:val="009607BB"/>
    <w:rsid w:val="009661E0"/>
    <w:rsid w:val="0096681C"/>
    <w:rsid w:val="0098753C"/>
    <w:rsid w:val="009947EC"/>
    <w:rsid w:val="00996800"/>
    <w:rsid w:val="009974B6"/>
    <w:rsid w:val="009A1C7F"/>
    <w:rsid w:val="009A7BDD"/>
    <w:rsid w:val="009B3CBC"/>
    <w:rsid w:val="009C2652"/>
    <w:rsid w:val="009C4726"/>
    <w:rsid w:val="009C7FF0"/>
    <w:rsid w:val="009D7F40"/>
    <w:rsid w:val="009F5079"/>
    <w:rsid w:val="00A040DB"/>
    <w:rsid w:val="00A04509"/>
    <w:rsid w:val="00A11652"/>
    <w:rsid w:val="00A15073"/>
    <w:rsid w:val="00A52B97"/>
    <w:rsid w:val="00A54C09"/>
    <w:rsid w:val="00A72E7B"/>
    <w:rsid w:val="00A8117D"/>
    <w:rsid w:val="00A843FD"/>
    <w:rsid w:val="00A85A96"/>
    <w:rsid w:val="00A921F8"/>
    <w:rsid w:val="00A94FB0"/>
    <w:rsid w:val="00AA0D27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076F5"/>
    <w:rsid w:val="00B17E11"/>
    <w:rsid w:val="00B222ED"/>
    <w:rsid w:val="00B301F7"/>
    <w:rsid w:val="00B3055E"/>
    <w:rsid w:val="00B33960"/>
    <w:rsid w:val="00B4042E"/>
    <w:rsid w:val="00B54C89"/>
    <w:rsid w:val="00B61094"/>
    <w:rsid w:val="00B73452"/>
    <w:rsid w:val="00B73725"/>
    <w:rsid w:val="00B7585F"/>
    <w:rsid w:val="00B85500"/>
    <w:rsid w:val="00B96377"/>
    <w:rsid w:val="00BA494C"/>
    <w:rsid w:val="00BA7F12"/>
    <w:rsid w:val="00BB0922"/>
    <w:rsid w:val="00BB5725"/>
    <w:rsid w:val="00BC24CF"/>
    <w:rsid w:val="00BC3CC8"/>
    <w:rsid w:val="00BC64E4"/>
    <w:rsid w:val="00BD0D2C"/>
    <w:rsid w:val="00BD19AB"/>
    <w:rsid w:val="00BD7767"/>
    <w:rsid w:val="00BE0214"/>
    <w:rsid w:val="00BF180C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543FA"/>
    <w:rsid w:val="00C5480C"/>
    <w:rsid w:val="00C61830"/>
    <w:rsid w:val="00C62365"/>
    <w:rsid w:val="00C64854"/>
    <w:rsid w:val="00C72F46"/>
    <w:rsid w:val="00C80062"/>
    <w:rsid w:val="00CA3B97"/>
    <w:rsid w:val="00CD3BA0"/>
    <w:rsid w:val="00CD7746"/>
    <w:rsid w:val="00CD787F"/>
    <w:rsid w:val="00CE215D"/>
    <w:rsid w:val="00CE2C44"/>
    <w:rsid w:val="00CE2F02"/>
    <w:rsid w:val="00D04C2B"/>
    <w:rsid w:val="00D052C0"/>
    <w:rsid w:val="00D11B71"/>
    <w:rsid w:val="00D13777"/>
    <w:rsid w:val="00D16B95"/>
    <w:rsid w:val="00D274A7"/>
    <w:rsid w:val="00D30370"/>
    <w:rsid w:val="00D321FC"/>
    <w:rsid w:val="00D34BA0"/>
    <w:rsid w:val="00D44DA5"/>
    <w:rsid w:val="00D51EF7"/>
    <w:rsid w:val="00D71200"/>
    <w:rsid w:val="00D82B89"/>
    <w:rsid w:val="00D92270"/>
    <w:rsid w:val="00DA018F"/>
    <w:rsid w:val="00DA6275"/>
    <w:rsid w:val="00DA6827"/>
    <w:rsid w:val="00DA7EB2"/>
    <w:rsid w:val="00DB173B"/>
    <w:rsid w:val="00DB335F"/>
    <w:rsid w:val="00DB46D8"/>
    <w:rsid w:val="00DC3460"/>
    <w:rsid w:val="00DC54F3"/>
    <w:rsid w:val="00DD76C4"/>
    <w:rsid w:val="00DE39D7"/>
    <w:rsid w:val="00DF4FAA"/>
    <w:rsid w:val="00E17B0B"/>
    <w:rsid w:val="00E244C3"/>
    <w:rsid w:val="00E27FE2"/>
    <w:rsid w:val="00E4181F"/>
    <w:rsid w:val="00E42763"/>
    <w:rsid w:val="00E42CAA"/>
    <w:rsid w:val="00E43476"/>
    <w:rsid w:val="00E51CE5"/>
    <w:rsid w:val="00E54B6F"/>
    <w:rsid w:val="00E80FAE"/>
    <w:rsid w:val="00E84F8E"/>
    <w:rsid w:val="00EA33BD"/>
    <w:rsid w:val="00EA5355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36C7D"/>
    <w:rsid w:val="00F42226"/>
    <w:rsid w:val="00F43309"/>
    <w:rsid w:val="00F5198A"/>
    <w:rsid w:val="00F66309"/>
    <w:rsid w:val="00F83E17"/>
    <w:rsid w:val="00F9447A"/>
    <w:rsid w:val="00FA12AF"/>
    <w:rsid w:val="00FA6797"/>
    <w:rsid w:val="00FC16C1"/>
    <w:rsid w:val="00FD06DF"/>
    <w:rsid w:val="00FD097E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6660-458C-4511-959A-096AAD85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Шаурко Анна Сергеевна</cp:lastModifiedBy>
  <cp:revision>4</cp:revision>
  <cp:lastPrinted>2022-03-31T05:47:00Z</cp:lastPrinted>
  <dcterms:created xsi:type="dcterms:W3CDTF">2022-03-31T08:11:00Z</dcterms:created>
  <dcterms:modified xsi:type="dcterms:W3CDTF">2022-04-01T05:31:00Z</dcterms:modified>
</cp:coreProperties>
</file>